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7400" w14:textId="77777777" w:rsidR="00BD74FF" w:rsidRPr="000E736E" w:rsidRDefault="00BD74FF" w:rsidP="00BD74FF">
      <w:pPr>
        <w:rPr>
          <w:rFonts w:asciiTheme="majorHAnsi" w:hAnsiTheme="majorHAnsi" w:cstheme="majorHAnsi"/>
          <w:b/>
          <w:bCs/>
          <w:sz w:val="28"/>
          <w:szCs w:val="28"/>
        </w:rPr>
      </w:pPr>
      <w:r w:rsidRPr="00634CB2">
        <w:rPr>
          <w:rFonts w:asciiTheme="majorHAnsi" w:hAnsiTheme="majorHAnsi" w:cstheme="majorHAnsi"/>
          <w:b/>
          <w:bCs/>
          <w:sz w:val="28"/>
          <w:szCs w:val="28"/>
        </w:rPr>
        <w:t>Physical / Sensory</w:t>
      </w:r>
      <w:r>
        <w:rPr>
          <w:rFonts w:asciiTheme="majorHAnsi" w:hAnsiTheme="majorHAnsi" w:cstheme="majorHAnsi"/>
          <w:b/>
          <w:bCs/>
          <w:sz w:val="28"/>
          <w:szCs w:val="28"/>
        </w:rPr>
        <w:t xml:space="preserve">: </w:t>
      </w:r>
      <w:r>
        <w:rPr>
          <w:rFonts w:asciiTheme="majorHAnsi" w:hAnsiTheme="majorHAnsi" w:cstheme="majorBidi"/>
          <w:sz w:val="28"/>
          <w:szCs w:val="28"/>
        </w:rPr>
        <w:t>Definition, Presenting Needs &amp; Recommended Interventions</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0"/>
        <w:gridCol w:w="1983"/>
        <w:gridCol w:w="879"/>
        <w:gridCol w:w="2563"/>
        <w:gridCol w:w="2560"/>
        <w:gridCol w:w="651"/>
        <w:gridCol w:w="4472"/>
      </w:tblGrid>
      <w:tr w:rsidR="00BD74FF" w:rsidRPr="000E736E" w14:paraId="3B4C8734" w14:textId="77777777" w:rsidTr="0033740F">
        <w:trPr>
          <w:trHeight w:val="111"/>
          <w:jc w:val="center"/>
        </w:trPr>
        <w:tc>
          <w:tcPr>
            <w:tcW w:w="2260" w:type="dxa"/>
            <w:vMerge w:val="restart"/>
            <w:shd w:val="clear" w:color="auto" w:fill="FBE4D5" w:themeFill="accent2" w:themeFillTint="33"/>
            <w:vAlign w:val="center"/>
          </w:tcPr>
          <w:p w14:paraId="196808EE" w14:textId="77777777" w:rsidR="00BD74FF" w:rsidRPr="00B95408" w:rsidRDefault="00BD74FF" w:rsidP="0033740F">
            <w:pPr>
              <w:jc w:val="center"/>
              <w:rPr>
                <w:rFonts w:asciiTheme="majorHAnsi" w:hAnsiTheme="majorHAnsi" w:cstheme="majorHAnsi"/>
                <w:b/>
                <w:bCs/>
                <w:sz w:val="20"/>
                <w:szCs w:val="20"/>
              </w:rPr>
            </w:pPr>
            <w:r w:rsidRPr="00634CB2">
              <w:rPr>
                <w:rFonts w:asciiTheme="majorHAnsi" w:hAnsiTheme="majorHAnsi" w:cstheme="majorHAnsi"/>
                <w:b/>
                <w:bCs/>
                <w:sz w:val="28"/>
                <w:szCs w:val="28"/>
              </w:rPr>
              <w:t>Physical / Sensory</w:t>
            </w:r>
            <w:r w:rsidRPr="00B95408">
              <w:rPr>
                <w:rFonts w:asciiTheme="majorHAnsi" w:hAnsiTheme="majorHAnsi" w:cstheme="majorHAnsi"/>
                <w:b/>
                <w:bCs/>
                <w:sz w:val="20"/>
                <w:szCs w:val="20"/>
              </w:rPr>
              <w:t xml:space="preserve"> </w:t>
            </w:r>
          </w:p>
        </w:tc>
        <w:tc>
          <w:tcPr>
            <w:tcW w:w="1983" w:type="dxa"/>
            <w:vMerge w:val="restart"/>
            <w:shd w:val="clear" w:color="auto" w:fill="FFFFFF" w:themeFill="background1"/>
            <w:vAlign w:val="center"/>
          </w:tcPr>
          <w:p w14:paraId="472B5FA3" w14:textId="77777777" w:rsidR="00BD74FF" w:rsidRPr="000E736E" w:rsidRDefault="00BD74FF" w:rsidP="0033740F">
            <w:pPr>
              <w:jc w:val="center"/>
              <w:rPr>
                <w:rFonts w:asciiTheme="majorHAnsi" w:hAnsiTheme="majorHAnsi" w:cstheme="majorHAnsi"/>
                <w:b/>
                <w:sz w:val="24"/>
                <w:szCs w:val="24"/>
              </w:rPr>
            </w:pPr>
            <w:r w:rsidRPr="000E736E">
              <w:rPr>
                <w:rFonts w:asciiTheme="majorHAnsi" w:hAnsiTheme="majorHAnsi" w:cstheme="majorHAnsi"/>
                <w:b/>
                <w:color w:val="000000" w:themeColor="text1"/>
                <w:sz w:val="24"/>
                <w:szCs w:val="24"/>
              </w:rPr>
              <w:t>Visual Impairment (VI)</w:t>
            </w:r>
          </w:p>
        </w:tc>
        <w:tc>
          <w:tcPr>
            <w:tcW w:w="11125" w:type="dxa"/>
            <w:gridSpan w:val="5"/>
            <w:shd w:val="clear" w:color="auto" w:fill="FFFFFF" w:themeFill="background1"/>
          </w:tcPr>
          <w:p w14:paraId="6600CD80" w14:textId="77777777" w:rsidR="00BD74FF" w:rsidRPr="000E736E" w:rsidRDefault="00BD74FF" w:rsidP="0033740F">
            <w:pPr>
              <w:rPr>
                <w:rStyle w:val="normaltextrun"/>
                <w:rFonts w:asciiTheme="majorHAnsi" w:eastAsia="Times New Roman" w:hAnsiTheme="majorHAnsi" w:cstheme="majorHAnsi"/>
                <w:b/>
                <w:bCs/>
                <w:color w:val="000000"/>
                <w:lang w:eastAsia="en-GB"/>
              </w:rPr>
            </w:pPr>
            <w:r w:rsidRPr="000E736E">
              <w:rPr>
                <w:rStyle w:val="normaltextrun"/>
                <w:rFonts w:asciiTheme="majorHAnsi" w:eastAsia="Times New Roman" w:hAnsiTheme="majorHAnsi" w:cstheme="majorHAnsi"/>
                <w:b/>
                <w:bCs/>
                <w:color w:val="000000"/>
                <w:lang w:eastAsia="en-GB"/>
              </w:rPr>
              <w:t>Definition:</w:t>
            </w:r>
          </w:p>
          <w:p w14:paraId="47D886CF" w14:textId="77777777" w:rsidR="00BD74FF" w:rsidRPr="000E736E" w:rsidRDefault="00BD74FF" w:rsidP="0033740F">
            <w:pPr>
              <w:rPr>
                <w:rFonts w:asciiTheme="majorHAnsi" w:hAnsiTheme="majorHAnsi" w:cstheme="majorHAnsi"/>
                <w:i/>
                <w:iCs/>
                <w:color w:val="000000" w:themeColor="text1"/>
              </w:rPr>
            </w:pPr>
            <w:r w:rsidRPr="000E736E">
              <w:rPr>
                <w:rFonts w:asciiTheme="majorHAnsi" w:hAnsiTheme="majorHAnsi" w:cstheme="majorHAnsi"/>
                <w:i/>
                <w:iCs/>
                <w:color w:val="000000" w:themeColor="text1"/>
              </w:rPr>
              <w:t xml:space="preserve">Visual impairment refers to a diagnosis that can range from partial sight through to blindness. CYP with visual impairments cover the whole ability range. For educational purposes, a CYP has VI if they require adaptations to their environment or specific differentiation of learning materials and </w:t>
            </w:r>
            <w:proofErr w:type="spellStart"/>
            <w:r w:rsidRPr="000E736E">
              <w:rPr>
                <w:rFonts w:asciiTheme="majorHAnsi" w:hAnsiTheme="majorHAnsi" w:cstheme="majorHAnsi"/>
                <w:i/>
                <w:iCs/>
                <w:color w:val="000000" w:themeColor="text1"/>
              </w:rPr>
              <w:t>habilitation</w:t>
            </w:r>
            <w:proofErr w:type="spellEnd"/>
            <w:r w:rsidRPr="000E736E">
              <w:rPr>
                <w:rFonts w:asciiTheme="majorHAnsi" w:hAnsiTheme="majorHAnsi" w:cstheme="majorHAnsi"/>
                <w:i/>
                <w:iCs/>
                <w:color w:val="000000" w:themeColor="text1"/>
              </w:rPr>
              <w:t xml:space="preserve"> support </w:t>
            </w:r>
            <w:proofErr w:type="gramStart"/>
            <w:r w:rsidRPr="000E736E">
              <w:rPr>
                <w:rFonts w:asciiTheme="majorHAnsi" w:hAnsiTheme="majorHAnsi" w:cstheme="majorHAnsi"/>
                <w:i/>
                <w:iCs/>
                <w:color w:val="000000" w:themeColor="text1"/>
              </w:rPr>
              <w:t>in order to</w:t>
            </w:r>
            <w:proofErr w:type="gramEnd"/>
            <w:r w:rsidRPr="000E736E">
              <w:rPr>
                <w:rFonts w:asciiTheme="majorHAnsi" w:hAnsiTheme="majorHAnsi" w:cstheme="majorHAnsi"/>
                <w:i/>
                <w:iCs/>
                <w:color w:val="000000" w:themeColor="text1"/>
              </w:rPr>
              <w:t xml:space="preserve"> access the curriculum. In most cases, there will be evidence of the involvement of professionals.</w:t>
            </w:r>
          </w:p>
          <w:p w14:paraId="58B88ED6" w14:textId="77777777" w:rsidR="00BD74FF" w:rsidRPr="000E736E" w:rsidRDefault="00BD74FF" w:rsidP="0033740F">
            <w:pPr>
              <w:rPr>
                <w:rFonts w:asciiTheme="majorHAnsi" w:hAnsiTheme="majorHAnsi" w:cstheme="majorHAnsi"/>
                <w:sz w:val="20"/>
                <w:szCs w:val="20"/>
              </w:rPr>
            </w:pPr>
          </w:p>
        </w:tc>
      </w:tr>
      <w:tr w:rsidR="00BD74FF" w:rsidRPr="000E736E" w14:paraId="33FA168F" w14:textId="77777777" w:rsidTr="0033740F">
        <w:trPr>
          <w:trHeight w:val="111"/>
          <w:jc w:val="center"/>
        </w:trPr>
        <w:tc>
          <w:tcPr>
            <w:tcW w:w="2260" w:type="dxa"/>
            <w:vMerge/>
          </w:tcPr>
          <w:p w14:paraId="01EB991B" w14:textId="77777777" w:rsidR="00BD74FF" w:rsidRPr="000E736E" w:rsidRDefault="00BD74FF" w:rsidP="0033740F">
            <w:pPr>
              <w:jc w:val="center"/>
              <w:rPr>
                <w:rFonts w:asciiTheme="majorHAnsi" w:hAnsiTheme="majorHAnsi" w:cstheme="majorHAnsi"/>
                <w:b/>
                <w:bCs/>
                <w:sz w:val="20"/>
                <w:szCs w:val="20"/>
              </w:rPr>
            </w:pPr>
          </w:p>
        </w:tc>
        <w:tc>
          <w:tcPr>
            <w:tcW w:w="1983" w:type="dxa"/>
            <w:vMerge/>
            <w:shd w:val="clear" w:color="auto" w:fill="FFFFFF" w:themeFill="background1"/>
            <w:vAlign w:val="center"/>
          </w:tcPr>
          <w:p w14:paraId="465D51A9" w14:textId="77777777" w:rsidR="00BD74FF" w:rsidRPr="000E736E" w:rsidRDefault="00BD74FF" w:rsidP="0033740F">
            <w:pPr>
              <w:jc w:val="center"/>
              <w:rPr>
                <w:rFonts w:asciiTheme="majorHAnsi" w:hAnsiTheme="majorHAnsi" w:cstheme="majorHAnsi"/>
                <w:b/>
                <w:bCs/>
                <w:sz w:val="20"/>
                <w:szCs w:val="20"/>
              </w:rPr>
            </w:pPr>
          </w:p>
        </w:tc>
        <w:tc>
          <w:tcPr>
            <w:tcW w:w="11125" w:type="dxa"/>
            <w:gridSpan w:val="5"/>
            <w:shd w:val="clear" w:color="auto" w:fill="FFFFFF" w:themeFill="background1"/>
          </w:tcPr>
          <w:p w14:paraId="0512AAB9" w14:textId="77777777" w:rsidR="00BD74FF" w:rsidRPr="000E736E" w:rsidRDefault="00BD74FF" w:rsidP="0033740F">
            <w:pPr>
              <w:rPr>
                <w:rStyle w:val="normaltextrun"/>
                <w:rFonts w:asciiTheme="majorHAnsi" w:eastAsia="Times New Roman" w:hAnsiTheme="majorHAnsi" w:cstheme="majorHAnsi"/>
                <w:b/>
                <w:bCs/>
                <w:color w:val="000000"/>
                <w:lang w:eastAsia="en-GB"/>
              </w:rPr>
            </w:pPr>
            <w:r w:rsidRPr="000E736E">
              <w:rPr>
                <w:rStyle w:val="normaltextrun"/>
                <w:rFonts w:asciiTheme="majorHAnsi" w:eastAsia="Times New Roman" w:hAnsiTheme="majorHAnsi" w:cstheme="majorHAnsi"/>
                <w:b/>
                <w:bCs/>
                <w:color w:val="000000"/>
                <w:lang w:eastAsia="en-GB"/>
              </w:rPr>
              <w:t xml:space="preserve">Possible evidence that supports identified </w:t>
            </w:r>
            <w:proofErr w:type="gramStart"/>
            <w:r w:rsidRPr="000E736E">
              <w:rPr>
                <w:rStyle w:val="normaltextrun"/>
                <w:rFonts w:asciiTheme="majorHAnsi" w:eastAsia="Times New Roman" w:hAnsiTheme="majorHAnsi" w:cstheme="majorHAnsi"/>
                <w:b/>
                <w:bCs/>
                <w:color w:val="000000"/>
                <w:lang w:eastAsia="en-GB"/>
              </w:rPr>
              <w:t>need</w:t>
            </w:r>
            <w:proofErr w:type="gramEnd"/>
          </w:p>
          <w:p w14:paraId="382C3C05" w14:textId="77777777" w:rsidR="00BD74FF" w:rsidRPr="0063760C" w:rsidRDefault="00BD74FF" w:rsidP="0033740F">
            <w:pPr>
              <w:pStyle w:val="ListParagraph"/>
              <w:numPr>
                <w:ilvl w:val="0"/>
                <w:numId w:val="7"/>
              </w:numPr>
              <w:rPr>
                <w:rFonts w:asciiTheme="majorHAnsi" w:eastAsia="Calibri Light" w:hAnsiTheme="majorHAnsi" w:cstheme="majorHAnsi"/>
                <w:color w:val="000000" w:themeColor="text1"/>
              </w:rPr>
            </w:pPr>
            <w:r w:rsidRPr="0063760C">
              <w:rPr>
                <w:rFonts w:asciiTheme="majorHAnsi" w:eastAsia="Calibri Light" w:hAnsiTheme="majorHAnsi" w:cstheme="majorHAnsi"/>
                <w:color w:val="000000" w:themeColor="text1"/>
              </w:rPr>
              <w:t>Diagnosis from a qualified clinician of a visual impairment</w:t>
            </w:r>
          </w:p>
          <w:p w14:paraId="14076A3B" w14:textId="77777777" w:rsidR="00BD74FF" w:rsidRPr="0063760C" w:rsidRDefault="00BD74FF" w:rsidP="0033740F">
            <w:pPr>
              <w:pStyle w:val="ListParagraph"/>
              <w:numPr>
                <w:ilvl w:val="0"/>
                <w:numId w:val="7"/>
              </w:numPr>
              <w:rPr>
                <w:rFonts w:asciiTheme="majorHAnsi" w:eastAsia="Calibri Light" w:hAnsiTheme="majorHAnsi" w:cstheme="majorHAnsi"/>
                <w:color w:val="000000" w:themeColor="text1"/>
              </w:rPr>
            </w:pPr>
            <w:r w:rsidRPr="0063760C">
              <w:rPr>
                <w:rFonts w:asciiTheme="majorHAnsi" w:eastAsia="Calibri Light" w:hAnsiTheme="majorHAnsi" w:cstheme="majorHAnsi"/>
                <w:color w:val="000000" w:themeColor="text1"/>
              </w:rPr>
              <w:t>Many CYP with a VI are likely to have their needs identified early and receive ongoing involvement from the Sensory Inclusion Service (SIS)</w:t>
            </w:r>
          </w:p>
          <w:p w14:paraId="7B8307D0" w14:textId="77777777" w:rsidR="00BD74FF" w:rsidRPr="0063760C" w:rsidRDefault="00BD74FF" w:rsidP="0033740F">
            <w:pPr>
              <w:pStyle w:val="ListParagraph"/>
              <w:numPr>
                <w:ilvl w:val="0"/>
                <w:numId w:val="7"/>
              </w:numPr>
              <w:rPr>
                <w:rFonts w:asciiTheme="majorHAnsi" w:eastAsia="Calibri Light" w:hAnsiTheme="majorHAnsi" w:cstheme="majorHAnsi"/>
                <w:color w:val="000000" w:themeColor="text1"/>
              </w:rPr>
            </w:pPr>
            <w:r w:rsidRPr="0063760C">
              <w:rPr>
                <w:rFonts w:asciiTheme="majorHAnsi" w:eastAsia="Calibri Light" w:hAnsiTheme="majorHAnsi" w:cstheme="majorHAnsi"/>
                <w:color w:val="000000" w:themeColor="text1"/>
              </w:rPr>
              <w:t xml:space="preserve">Reports, recommendations and support for the setting from SIS and other specialists regarding staff training and auxiliary </w:t>
            </w:r>
            <w:proofErr w:type="gramStart"/>
            <w:r w:rsidRPr="0063760C">
              <w:rPr>
                <w:rFonts w:asciiTheme="majorHAnsi" w:eastAsia="Calibri Light" w:hAnsiTheme="majorHAnsi" w:cstheme="majorHAnsi"/>
                <w:color w:val="000000" w:themeColor="text1"/>
              </w:rPr>
              <w:t>aids</w:t>
            </w:r>
            <w:proofErr w:type="gramEnd"/>
          </w:p>
          <w:p w14:paraId="6CCFA11C" w14:textId="77777777" w:rsidR="00BD74FF" w:rsidRPr="0063760C" w:rsidRDefault="00BD74FF" w:rsidP="0033740F">
            <w:pPr>
              <w:pStyle w:val="ListParagraph"/>
              <w:numPr>
                <w:ilvl w:val="0"/>
                <w:numId w:val="7"/>
              </w:numPr>
              <w:rPr>
                <w:rFonts w:asciiTheme="majorHAnsi" w:eastAsia="Calibri Light" w:hAnsiTheme="majorHAnsi" w:cstheme="majorHAnsi"/>
                <w:color w:val="000000" w:themeColor="text1"/>
              </w:rPr>
            </w:pPr>
            <w:r w:rsidRPr="0063760C">
              <w:rPr>
                <w:rFonts w:asciiTheme="majorHAnsi" w:eastAsia="Calibri Light" w:hAnsiTheme="majorHAnsi" w:cstheme="majorHAnsi"/>
                <w:color w:val="000000" w:themeColor="text1"/>
              </w:rPr>
              <w:t xml:space="preserve">Several APDR cycles show that the CYP requires ongoing, personalised and targeted support to access the </w:t>
            </w:r>
            <w:proofErr w:type="gramStart"/>
            <w:r w:rsidRPr="0063760C">
              <w:rPr>
                <w:rFonts w:asciiTheme="majorHAnsi" w:eastAsia="Calibri Light" w:hAnsiTheme="majorHAnsi" w:cstheme="majorHAnsi"/>
                <w:color w:val="000000" w:themeColor="text1"/>
              </w:rPr>
              <w:t>curriculum</w:t>
            </w:r>
            <w:proofErr w:type="gramEnd"/>
          </w:p>
          <w:p w14:paraId="74649466" w14:textId="77777777" w:rsidR="00BD74FF" w:rsidRPr="0063760C" w:rsidRDefault="00BD74FF" w:rsidP="0033740F">
            <w:pPr>
              <w:pStyle w:val="ListParagraph"/>
              <w:numPr>
                <w:ilvl w:val="0"/>
                <w:numId w:val="7"/>
              </w:numPr>
              <w:rPr>
                <w:rFonts w:asciiTheme="majorHAnsi" w:eastAsia="Calibri Light" w:hAnsiTheme="majorHAnsi" w:cstheme="majorHAnsi"/>
                <w:color w:val="000000" w:themeColor="text1"/>
              </w:rPr>
            </w:pPr>
            <w:r w:rsidRPr="0063760C">
              <w:rPr>
                <w:rFonts w:asciiTheme="majorHAnsi" w:eastAsia="Calibri Light" w:hAnsiTheme="majorHAnsi" w:cstheme="majorHAnsi"/>
                <w:color w:val="000000" w:themeColor="text1"/>
              </w:rPr>
              <w:t>Ongoing involvement of parents/carers and the CYP in the APDR cycle</w:t>
            </w:r>
          </w:p>
          <w:p w14:paraId="519DF62E" w14:textId="77777777" w:rsidR="00BD74FF" w:rsidRPr="000E736E" w:rsidRDefault="00BD74FF" w:rsidP="0033740F">
            <w:pPr>
              <w:pStyle w:val="ListParagraph"/>
              <w:ind w:left="1440"/>
              <w:rPr>
                <w:rFonts w:asciiTheme="majorHAnsi" w:hAnsiTheme="majorHAnsi" w:cstheme="majorHAnsi"/>
                <w:b/>
                <w:bCs/>
                <w:sz w:val="20"/>
                <w:szCs w:val="20"/>
              </w:rPr>
            </w:pPr>
          </w:p>
        </w:tc>
      </w:tr>
      <w:tr w:rsidR="00BD74FF" w:rsidRPr="000E736E" w14:paraId="32DDFE20" w14:textId="77777777" w:rsidTr="0033740F">
        <w:trPr>
          <w:trHeight w:val="111"/>
          <w:jc w:val="center"/>
        </w:trPr>
        <w:tc>
          <w:tcPr>
            <w:tcW w:w="2260" w:type="dxa"/>
            <w:vMerge/>
          </w:tcPr>
          <w:p w14:paraId="1C40293E" w14:textId="77777777" w:rsidR="00BD74FF" w:rsidRPr="000E736E" w:rsidRDefault="00BD74FF" w:rsidP="0033740F">
            <w:pPr>
              <w:jc w:val="center"/>
              <w:rPr>
                <w:rFonts w:asciiTheme="majorHAnsi" w:hAnsiTheme="majorHAnsi" w:cstheme="majorHAnsi"/>
                <w:b/>
                <w:bCs/>
                <w:sz w:val="20"/>
                <w:szCs w:val="20"/>
              </w:rPr>
            </w:pPr>
          </w:p>
        </w:tc>
        <w:tc>
          <w:tcPr>
            <w:tcW w:w="1983" w:type="dxa"/>
            <w:vMerge w:val="restart"/>
            <w:shd w:val="clear" w:color="auto" w:fill="FFFFFF" w:themeFill="background1"/>
            <w:vAlign w:val="center"/>
          </w:tcPr>
          <w:p w14:paraId="647AF953" w14:textId="77777777" w:rsidR="00BD74FF" w:rsidRPr="000E736E" w:rsidRDefault="00BD74FF" w:rsidP="0033740F">
            <w:pPr>
              <w:jc w:val="center"/>
              <w:rPr>
                <w:rFonts w:asciiTheme="majorHAnsi" w:hAnsiTheme="majorHAnsi" w:cstheme="majorHAnsi"/>
                <w:b/>
                <w:sz w:val="24"/>
                <w:szCs w:val="24"/>
              </w:rPr>
            </w:pPr>
            <w:r w:rsidRPr="000E736E">
              <w:rPr>
                <w:rFonts w:asciiTheme="majorHAnsi" w:hAnsiTheme="majorHAnsi" w:cstheme="majorHAnsi"/>
                <w:b/>
                <w:color w:val="000000" w:themeColor="text1"/>
                <w:sz w:val="24"/>
                <w:szCs w:val="24"/>
              </w:rPr>
              <w:t>Hearing Impairment (HI)</w:t>
            </w:r>
          </w:p>
        </w:tc>
        <w:tc>
          <w:tcPr>
            <w:tcW w:w="11125" w:type="dxa"/>
            <w:gridSpan w:val="5"/>
            <w:shd w:val="clear" w:color="auto" w:fill="FFFFFF" w:themeFill="background1"/>
          </w:tcPr>
          <w:p w14:paraId="5CBBE222" w14:textId="77777777" w:rsidR="00BD74FF" w:rsidRPr="000E736E" w:rsidRDefault="00BD74FF" w:rsidP="0033740F">
            <w:pPr>
              <w:rPr>
                <w:rStyle w:val="normaltextrun"/>
                <w:rFonts w:asciiTheme="majorHAnsi" w:eastAsia="Times New Roman" w:hAnsiTheme="majorHAnsi" w:cstheme="majorHAnsi"/>
                <w:b/>
                <w:bCs/>
                <w:color w:val="000000"/>
                <w:lang w:eastAsia="en-GB"/>
              </w:rPr>
            </w:pPr>
            <w:r w:rsidRPr="000E736E">
              <w:rPr>
                <w:rStyle w:val="normaltextrun"/>
                <w:rFonts w:asciiTheme="majorHAnsi" w:eastAsia="Times New Roman" w:hAnsiTheme="majorHAnsi" w:cstheme="majorHAnsi"/>
                <w:b/>
                <w:bCs/>
                <w:color w:val="000000"/>
                <w:lang w:eastAsia="en-GB"/>
              </w:rPr>
              <w:t>Definition:</w:t>
            </w:r>
          </w:p>
          <w:p w14:paraId="2EDF0B4B" w14:textId="77777777" w:rsidR="00BD74FF" w:rsidRPr="000E736E" w:rsidRDefault="00BD74FF" w:rsidP="0033740F">
            <w:pPr>
              <w:rPr>
                <w:rFonts w:asciiTheme="majorHAnsi" w:hAnsiTheme="majorHAnsi" w:cstheme="majorHAnsi"/>
                <w:i/>
                <w:iCs/>
                <w:color w:val="000000" w:themeColor="text1"/>
              </w:rPr>
            </w:pPr>
            <w:r w:rsidRPr="000E736E">
              <w:rPr>
                <w:rFonts w:asciiTheme="majorHAnsi" w:hAnsiTheme="majorHAnsi" w:cstheme="majorHAnsi"/>
                <w:i/>
                <w:iCs/>
                <w:color w:val="000000" w:themeColor="text1"/>
              </w:rPr>
              <w:t xml:space="preserve">CYP with a diagnosis of hearing impairment range from those with a mild hearing loss to those who are profoundly deaf. This will also include those with diagnosed Auditory Processing Difficulties. They cover the whole ability range. For educational purposes, CYP are regarded as having a hearing impairment if they require hearing aids, adaptations to their environment and/or teaching strategies </w:t>
            </w:r>
            <w:proofErr w:type="gramStart"/>
            <w:r w:rsidRPr="000E736E">
              <w:rPr>
                <w:rFonts w:asciiTheme="majorHAnsi" w:hAnsiTheme="majorHAnsi" w:cstheme="majorHAnsi"/>
                <w:i/>
                <w:iCs/>
                <w:color w:val="000000" w:themeColor="text1"/>
              </w:rPr>
              <w:t>in order to</w:t>
            </w:r>
            <w:proofErr w:type="gramEnd"/>
            <w:r w:rsidRPr="000E736E">
              <w:rPr>
                <w:rFonts w:asciiTheme="majorHAnsi" w:hAnsiTheme="majorHAnsi" w:cstheme="majorHAnsi"/>
                <w:i/>
                <w:iCs/>
                <w:color w:val="000000" w:themeColor="text1"/>
              </w:rPr>
              <w:t xml:space="preserve"> access the concepts and language of the curriculum.</w:t>
            </w:r>
          </w:p>
          <w:p w14:paraId="3DC10706" w14:textId="77777777" w:rsidR="00BD74FF" w:rsidRPr="000E736E" w:rsidRDefault="00BD74FF" w:rsidP="0033740F">
            <w:pPr>
              <w:rPr>
                <w:rFonts w:asciiTheme="majorHAnsi" w:hAnsiTheme="majorHAnsi" w:cstheme="majorHAnsi"/>
                <w:i/>
                <w:iCs/>
                <w:color w:val="000000" w:themeColor="text1"/>
              </w:rPr>
            </w:pPr>
            <w:r w:rsidRPr="000E736E">
              <w:rPr>
                <w:rFonts w:asciiTheme="majorHAnsi" w:hAnsiTheme="majorHAnsi" w:cstheme="majorHAnsi"/>
                <w:i/>
                <w:iCs/>
                <w:color w:val="000000" w:themeColor="text1"/>
              </w:rPr>
              <w:t>In most cases, there will be evidence of the involvement of professionals.</w:t>
            </w:r>
          </w:p>
          <w:p w14:paraId="313755A9" w14:textId="77777777" w:rsidR="00BD74FF" w:rsidRPr="000E736E" w:rsidRDefault="00BD74FF" w:rsidP="0033740F">
            <w:pPr>
              <w:rPr>
                <w:rFonts w:asciiTheme="majorHAnsi" w:hAnsiTheme="majorHAnsi" w:cstheme="majorHAnsi"/>
                <w:b/>
                <w:bCs/>
                <w:sz w:val="20"/>
                <w:szCs w:val="20"/>
              </w:rPr>
            </w:pPr>
          </w:p>
        </w:tc>
      </w:tr>
      <w:tr w:rsidR="00BD74FF" w:rsidRPr="000E736E" w14:paraId="64CECDB4" w14:textId="77777777" w:rsidTr="0033740F">
        <w:trPr>
          <w:trHeight w:val="111"/>
          <w:jc w:val="center"/>
        </w:trPr>
        <w:tc>
          <w:tcPr>
            <w:tcW w:w="2260" w:type="dxa"/>
            <w:vMerge/>
          </w:tcPr>
          <w:p w14:paraId="096AE147" w14:textId="77777777" w:rsidR="00BD74FF" w:rsidRPr="000E736E" w:rsidRDefault="00BD74FF" w:rsidP="0033740F">
            <w:pPr>
              <w:jc w:val="center"/>
              <w:rPr>
                <w:rFonts w:asciiTheme="majorHAnsi" w:hAnsiTheme="majorHAnsi" w:cstheme="majorHAnsi"/>
                <w:b/>
                <w:bCs/>
                <w:sz w:val="20"/>
                <w:szCs w:val="20"/>
              </w:rPr>
            </w:pPr>
          </w:p>
        </w:tc>
        <w:tc>
          <w:tcPr>
            <w:tcW w:w="1983" w:type="dxa"/>
            <w:vMerge/>
            <w:shd w:val="clear" w:color="auto" w:fill="FFFFFF" w:themeFill="background1"/>
            <w:vAlign w:val="center"/>
          </w:tcPr>
          <w:p w14:paraId="6451177D" w14:textId="77777777" w:rsidR="00BD74FF" w:rsidRPr="000E736E" w:rsidRDefault="00BD74FF" w:rsidP="0033740F">
            <w:pPr>
              <w:jc w:val="center"/>
              <w:rPr>
                <w:rFonts w:asciiTheme="majorHAnsi" w:hAnsiTheme="majorHAnsi" w:cstheme="majorHAnsi"/>
                <w:b/>
                <w:bCs/>
                <w:sz w:val="20"/>
                <w:szCs w:val="20"/>
              </w:rPr>
            </w:pPr>
          </w:p>
        </w:tc>
        <w:tc>
          <w:tcPr>
            <w:tcW w:w="11125" w:type="dxa"/>
            <w:gridSpan w:val="5"/>
            <w:shd w:val="clear" w:color="auto" w:fill="FFFFFF" w:themeFill="background1"/>
          </w:tcPr>
          <w:p w14:paraId="15FF072E" w14:textId="77777777" w:rsidR="00BD74FF" w:rsidRPr="000E736E" w:rsidRDefault="00BD74FF" w:rsidP="0033740F">
            <w:pPr>
              <w:rPr>
                <w:rStyle w:val="normaltextrun"/>
                <w:rFonts w:asciiTheme="majorHAnsi" w:eastAsia="Times New Roman" w:hAnsiTheme="majorHAnsi" w:cstheme="majorHAnsi"/>
                <w:b/>
                <w:bCs/>
                <w:color w:val="000000"/>
                <w:lang w:eastAsia="en-GB"/>
              </w:rPr>
            </w:pPr>
            <w:r w:rsidRPr="000E736E">
              <w:rPr>
                <w:rStyle w:val="normaltextrun"/>
                <w:rFonts w:asciiTheme="majorHAnsi" w:eastAsia="Times New Roman" w:hAnsiTheme="majorHAnsi" w:cstheme="majorHAnsi"/>
                <w:b/>
                <w:bCs/>
                <w:color w:val="000000"/>
                <w:lang w:eastAsia="en-GB"/>
              </w:rPr>
              <w:t xml:space="preserve">Possible evidence that supports identified </w:t>
            </w:r>
            <w:proofErr w:type="gramStart"/>
            <w:r w:rsidRPr="000E736E">
              <w:rPr>
                <w:rStyle w:val="normaltextrun"/>
                <w:rFonts w:asciiTheme="majorHAnsi" w:eastAsia="Times New Roman" w:hAnsiTheme="majorHAnsi" w:cstheme="majorHAnsi"/>
                <w:b/>
                <w:bCs/>
                <w:color w:val="000000"/>
                <w:lang w:eastAsia="en-GB"/>
              </w:rPr>
              <w:t>need</w:t>
            </w:r>
            <w:proofErr w:type="gramEnd"/>
          </w:p>
          <w:p w14:paraId="73C33158" w14:textId="77777777" w:rsidR="00BD74FF" w:rsidRPr="000E736E" w:rsidRDefault="00BD74FF" w:rsidP="0033740F">
            <w:pPr>
              <w:pStyle w:val="ListParagraph"/>
              <w:numPr>
                <w:ilvl w:val="0"/>
                <w:numId w:val="4"/>
              </w:numPr>
              <w:spacing w:after="160" w:line="259" w:lineRule="auto"/>
              <w:rPr>
                <w:rFonts w:asciiTheme="majorHAnsi" w:hAnsiTheme="majorHAnsi" w:cstheme="majorHAnsi"/>
                <w:color w:val="000000" w:themeColor="text1"/>
              </w:rPr>
            </w:pPr>
            <w:r w:rsidRPr="000E736E">
              <w:rPr>
                <w:rFonts w:asciiTheme="majorHAnsi" w:hAnsiTheme="majorHAnsi" w:cstheme="majorHAnsi"/>
                <w:color w:val="000000" w:themeColor="text1"/>
              </w:rPr>
              <w:t>Diagnosis from a qualified clinician of a hearing</w:t>
            </w:r>
            <w:r>
              <w:rPr>
                <w:rFonts w:asciiTheme="majorHAnsi" w:hAnsiTheme="majorHAnsi" w:cstheme="majorHAnsi"/>
                <w:color w:val="000000" w:themeColor="text1"/>
              </w:rPr>
              <w:t xml:space="preserve"> </w:t>
            </w:r>
            <w:r w:rsidRPr="00455F34">
              <w:rPr>
                <w:rFonts w:asciiTheme="majorHAnsi" w:hAnsiTheme="majorHAnsi" w:cstheme="majorHAnsi"/>
                <w:color w:val="000000" w:themeColor="text1"/>
              </w:rPr>
              <w:t>loss</w:t>
            </w:r>
          </w:p>
          <w:p w14:paraId="224901AB" w14:textId="77777777" w:rsidR="00BD74FF" w:rsidRPr="000E736E" w:rsidRDefault="00BD74FF" w:rsidP="0033740F">
            <w:pPr>
              <w:pStyle w:val="ListParagraph"/>
              <w:numPr>
                <w:ilvl w:val="0"/>
                <w:numId w:val="4"/>
              </w:numPr>
              <w:spacing w:after="160" w:line="259" w:lineRule="auto"/>
              <w:rPr>
                <w:rFonts w:asciiTheme="majorHAnsi" w:hAnsiTheme="majorHAnsi" w:cstheme="majorHAnsi"/>
                <w:color w:val="000000" w:themeColor="text1"/>
              </w:rPr>
            </w:pPr>
            <w:r w:rsidRPr="000E736E">
              <w:rPr>
                <w:rFonts w:asciiTheme="majorHAnsi" w:hAnsiTheme="majorHAnsi" w:cstheme="majorHAnsi"/>
                <w:color w:val="000000" w:themeColor="text1"/>
              </w:rPr>
              <w:t xml:space="preserve">Many CYP </w:t>
            </w:r>
            <w:r w:rsidRPr="00455F34">
              <w:rPr>
                <w:rFonts w:asciiTheme="majorHAnsi" w:hAnsiTheme="majorHAnsi" w:cstheme="majorHAnsi"/>
                <w:color w:val="000000" w:themeColor="text1"/>
              </w:rPr>
              <w:t>who are deaf/hard of hearing</w:t>
            </w:r>
            <w:r>
              <w:rPr>
                <w:rFonts w:asciiTheme="majorHAnsi" w:hAnsiTheme="majorHAnsi" w:cstheme="majorHAnsi"/>
                <w:color w:val="000000" w:themeColor="text1"/>
              </w:rPr>
              <w:t xml:space="preserve"> </w:t>
            </w:r>
            <w:r w:rsidRPr="000E736E">
              <w:rPr>
                <w:rFonts w:asciiTheme="majorHAnsi" w:hAnsiTheme="majorHAnsi" w:cstheme="majorHAnsi"/>
                <w:color w:val="000000" w:themeColor="text1"/>
              </w:rPr>
              <w:t>are likely to have their needs identified early and receive ongoing involvement from the Sensory Inclusion Service (SIS)</w:t>
            </w:r>
          </w:p>
          <w:p w14:paraId="65D1CAF8" w14:textId="77777777" w:rsidR="00BD74FF" w:rsidRPr="000E736E" w:rsidRDefault="00BD74FF" w:rsidP="0033740F">
            <w:pPr>
              <w:pStyle w:val="ListParagraph"/>
              <w:numPr>
                <w:ilvl w:val="0"/>
                <w:numId w:val="4"/>
              </w:numPr>
              <w:spacing w:after="160" w:line="259" w:lineRule="auto"/>
              <w:rPr>
                <w:rFonts w:asciiTheme="majorHAnsi" w:hAnsiTheme="majorHAnsi" w:cstheme="majorHAnsi"/>
                <w:color w:val="000000" w:themeColor="text1"/>
              </w:rPr>
            </w:pPr>
            <w:r w:rsidRPr="000E736E">
              <w:rPr>
                <w:rFonts w:asciiTheme="majorHAnsi" w:hAnsiTheme="majorHAnsi" w:cstheme="majorHAnsi"/>
                <w:color w:val="000000" w:themeColor="text1"/>
              </w:rPr>
              <w:t xml:space="preserve">Reports, recommendations and support for the setting from SIS and other specialists regarding staff training and auxiliary </w:t>
            </w:r>
            <w:proofErr w:type="gramStart"/>
            <w:r w:rsidRPr="000E736E">
              <w:rPr>
                <w:rFonts w:asciiTheme="majorHAnsi" w:hAnsiTheme="majorHAnsi" w:cstheme="majorHAnsi"/>
                <w:color w:val="000000" w:themeColor="text1"/>
              </w:rPr>
              <w:t>aids</w:t>
            </w:r>
            <w:proofErr w:type="gramEnd"/>
          </w:p>
          <w:p w14:paraId="3C6481BB" w14:textId="77777777" w:rsidR="00BD74FF" w:rsidRPr="000E736E" w:rsidRDefault="00BD74FF" w:rsidP="0033740F">
            <w:pPr>
              <w:pStyle w:val="ListParagraph"/>
              <w:numPr>
                <w:ilvl w:val="0"/>
                <w:numId w:val="4"/>
              </w:numPr>
              <w:spacing w:after="160" w:line="259" w:lineRule="auto"/>
              <w:rPr>
                <w:rFonts w:asciiTheme="majorHAnsi" w:hAnsiTheme="majorHAnsi" w:cstheme="majorHAnsi"/>
                <w:color w:val="000000" w:themeColor="text1"/>
              </w:rPr>
            </w:pPr>
            <w:r w:rsidRPr="000E736E">
              <w:rPr>
                <w:rFonts w:asciiTheme="majorHAnsi" w:hAnsiTheme="majorHAnsi" w:cstheme="majorHAnsi"/>
                <w:color w:val="000000" w:themeColor="text1"/>
              </w:rPr>
              <w:t xml:space="preserve">Several APDR cycles show that the CYP requires ongoing, personalised and targeted support to access the </w:t>
            </w:r>
            <w:proofErr w:type="gramStart"/>
            <w:r w:rsidRPr="000E736E">
              <w:rPr>
                <w:rFonts w:asciiTheme="majorHAnsi" w:hAnsiTheme="majorHAnsi" w:cstheme="majorHAnsi"/>
                <w:color w:val="000000" w:themeColor="text1"/>
              </w:rPr>
              <w:t>curriculum</w:t>
            </w:r>
            <w:proofErr w:type="gramEnd"/>
          </w:p>
          <w:p w14:paraId="76D1C383" w14:textId="77777777" w:rsidR="00BD74FF" w:rsidRPr="006D22C4" w:rsidRDefault="00BD74FF" w:rsidP="0033740F">
            <w:pPr>
              <w:pStyle w:val="ListParagraph"/>
              <w:numPr>
                <w:ilvl w:val="0"/>
                <w:numId w:val="4"/>
              </w:numPr>
              <w:spacing w:after="160" w:line="259" w:lineRule="auto"/>
              <w:rPr>
                <w:rFonts w:asciiTheme="majorHAnsi" w:hAnsiTheme="majorHAnsi" w:cstheme="majorHAnsi"/>
                <w:b/>
                <w:bCs/>
                <w:sz w:val="20"/>
                <w:szCs w:val="20"/>
              </w:rPr>
            </w:pPr>
            <w:r w:rsidRPr="0071203C">
              <w:rPr>
                <w:rFonts w:asciiTheme="majorHAnsi" w:hAnsiTheme="majorHAnsi" w:cstheme="majorHAnsi"/>
                <w:color w:val="000000" w:themeColor="text1"/>
              </w:rPr>
              <w:t>Ongoing involvement of parents/carers and the CYP in the APDR cycle</w:t>
            </w:r>
          </w:p>
          <w:p w14:paraId="68467DF6" w14:textId="77777777" w:rsidR="00BD74FF" w:rsidRDefault="00BD74FF" w:rsidP="0033740F">
            <w:pPr>
              <w:pStyle w:val="ListParagraph"/>
              <w:spacing w:after="160" w:line="259" w:lineRule="auto"/>
              <w:rPr>
                <w:rFonts w:asciiTheme="majorHAnsi" w:hAnsiTheme="majorHAnsi" w:cstheme="majorHAnsi"/>
                <w:b/>
                <w:bCs/>
                <w:color w:val="000000" w:themeColor="text1"/>
              </w:rPr>
            </w:pPr>
          </w:p>
          <w:p w14:paraId="735B2C7E" w14:textId="77777777" w:rsidR="00BD74FF" w:rsidRDefault="00BD74FF" w:rsidP="0033740F">
            <w:pPr>
              <w:pStyle w:val="ListParagraph"/>
              <w:spacing w:after="160" w:line="259" w:lineRule="auto"/>
              <w:rPr>
                <w:rFonts w:asciiTheme="majorHAnsi" w:hAnsiTheme="majorHAnsi" w:cstheme="majorHAnsi"/>
                <w:b/>
                <w:bCs/>
                <w:color w:val="000000" w:themeColor="text1"/>
              </w:rPr>
            </w:pPr>
          </w:p>
          <w:p w14:paraId="0BC6CDB8" w14:textId="77777777" w:rsidR="00BD74FF" w:rsidRPr="000E736E" w:rsidRDefault="00BD74FF" w:rsidP="0033740F">
            <w:pPr>
              <w:pStyle w:val="ListParagraph"/>
              <w:spacing w:after="160" w:line="259" w:lineRule="auto"/>
              <w:rPr>
                <w:rFonts w:asciiTheme="majorHAnsi" w:hAnsiTheme="majorHAnsi" w:cstheme="majorHAnsi"/>
                <w:b/>
                <w:bCs/>
                <w:sz w:val="20"/>
                <w:szCs w:val="20"/>
              </w:rPr>
            </w:pPr>
          </w:p>
        </w:tc>
      </w:tr>
      <w:tr w:rsidR="00BD74FF" w:rsidRPr="000E736E" w14:paraId="0FECC51D" w14:textId="77777777" w:rsidTr="0033740F">
        <w:trPr>
          <w:trHeight w:val="111"/>
          <w:jc w:val="center"/>
        </w:trPr>
        <w:tc>
          <w:tcPr>
            <w:tcW w:w="2260" w:type="dxa"/>
            <w:vMerge/>
          </w:tcPr>
          <w:p w14:paraId="6CB665A1" w14:textId="77777777" w:rsidR="00BD74FF" w:rsidRPr="000E736E" w:rsidRDefault="00BD74FF" w:rsidP="0033740F">
            <w:pPr>
              <w:jc w:val="center"/>
              <w:rPr>
                <w:rFonts w:asciiTheme="majorHAnsi" w:hAnsiTheme="majorHAnsi" w:cstheme="majorHAnsi"/>
                <w:b/>
                <w:bCs/>
                <w:sz w:val="20"/>
                <w:szCs w:val="20"/>
              </w:rPr>
            </w:pPr>
          </w:p>
        </w:tc>
        <w:tc>
          <w:tcPr>
            <w:tcW w:w="1983" w:type="dxa"/>
            <w:vMerge w:val="restart"/>
            <w:shd w:val="clear" w:color="auto" w:fill="FFFFFF" w:themeFill="background1"/>
            <w:vAlign w:val="center"/>
          </w:tcPr>
          <w:p w14:paraId="2C65B944" w14:textId="77777777" w:rsidR="00BD74FF" w:rsidRPr="000E736E" w:rsidRDefault="00BD74FF" w:rsidP="0033740F">
            <w:pPr>
              <w:jc w:val="center"/>
              <w:rPr>
                <w:rFonts w:asciiTheme="majorHAnsi" w:hAnsiTheme="majorHAnsi" w:cstheme="majorHAnsi"/>
                <w:b/>
                <w:sz w:val="24"/>
                <w:szCs w:val="24"/>
              </w:rPr>
            </w:pPr>
            <w:r w:rsidRPr="000E736E">
              <w:rPr>
                <w:rFonts w:asciiTheme="majorHAnsi" w:hAnsiTheme="majorHAnsi" w:cstheme="majorHAnsi"/>
                <w:b/>
                <w:color w:val="000000" w:themeColor="text1"/>
                <w:sz w:val="24"/>
                <w:szCs w:val="24"/>
              </w:rPr>
              <w:t>Multi-Sensory Impairment (MSI)</w:t>
            </w:r>
          </w:p>
        </w:tc>
        <w:tc>
          <w:tcPr>
            <w:tcW w:w="11125" w:type="dxa"/>
            <w:gridSpan w:val="5"/>
            <w:shd w:val="clear" w:color="auto" w:fill="FFFFFF" w:themeFill="background1"/>
          </w:tcPr>
          <w:p w14:paraId="55812F35" w14:textId="77777777" w:rsidR="00BD74FF" w:rsidRPr="000E736E" w:rsidRDefault="00BD74FF" w:rsidP="0033740F">
            <w:pPr>
              <w:rPr>
                <w:rStyle w:val="normaltextrun"/>
                <w:rFonts w:asciiTheme="majorHAnsi" w:eastAsia="Times New Roman" w:hAnsiTheme="majorHAnsi" w:cstheme="majorHAnsi"/>
                <w:b/>
                <w:bCs/>
                <w:color w:val="000000"/>
                <w:lang w:eastAsia="en-GB"/>
              </w:rPr>
            </w:pPr>
            <w:r w:rsidRPr="000E736E">
              <w:rPr>
                <w:rStyle w:val="normaltextrun"/>
                <w:rFonts w:asciiTheme="majorHAnsi" w:eastAsia="Times New Roman" w:hAnsiTheme="majorHAnsi" w:cstheme="majorHAnsi"/>
                <w:b/>
                <w:bCs/>
                <w:color w:val="000000"/>
                <w:lang w:eastAsia="en-GB"/>
              </w:rPr>
              <w:t>Definition:</w:t>
            </w:r>
          </w:p>
          <w:p w14:paraId="57FCE55C" w14:textId="77777777" w:rsidR="00BD74FF" w:rsidRDefault="00BD74FF" w:rsidP="0033740F">
            <w:pPr>
              <w:rPr>
                <w:rFonts w:asciiTheme="majorHAnsi" w:hAnsiTheme="majorHAnsi" w:cstheme="majorHAnsi"/>
                <w:i/>
                <w:iCs/>
              </w:rPr>
            </w:pPr>
            <w:r w:rsidRPr="000E736E">
              <w:rPr>
                <w:rFonts w:asciiTheme="majorHAnsi" w:hAnsiTheme="majorHAnsi" w:cstheme="majorHAnsi"/>
                <w:i/>
                <w:iCs/>
              </w:rPr>
              <w:t xml:space="preserve">CYP with multi-sensory impairment must have diagnoses of both visual impairment and hearing </w:t>
            </w:r>
            <w:proofErr w:type="gramStart"/>
            <w:r w:rsidRPr="000E736E">
              <w:rPr>
                <w:rFonts w:asciiTheme="majorHAnsi" w:hAnsiTheme="majorHAnsi" w:cstheme="majorHAnsi"/>
                <w:i/>
                <w:iCs/>
              </w:rPr>
              <w:t>loss .</w:t>
            </w:r>
            <w:proofErr w:type="gramEnd"/>
            <w:r w:rsidRPr="000E736E">
              <w:rPr>
                <w:rFonts w:asciiTheme="majorHAnsi" w:hAnsiTheme="majorHAnsi" w:cstheme="majorHAnsi"/>
                <w:i/>
                <w:iCs/>
              </w:rPr>
              <w:t xml:space="preserve"> Due to the complexity of needs CYP will require adaptations to their environment or specific differentiation of learning materials </w:t>
            </w:r>
            <w:proofErr w:type="gramStart"/>
            <w:r w:rsidRPr="000E736E">
              <w:rPr>
                <w:rFonts w:asciiTheme="majorHAnsi" w:hAnsiTheme="majorHAnsi" w:cstheme="majorHAnsi"/>
                <w:i/>
                <w:iCs/>
              </w:rPr>
              <w:t>in order to</w:t>
            </w:r>
            <w:proofErr w:type="gramEnd"/>
            <w:r w:rsidRPr="000E736E">
              <w:rPr>
                <w:rFonts w:asciiTheme="majorHAnsi" w:hAnsiTheme="majorHAnsi" w:cstheme="majorHAnsi"/>
                <w:i/>
                <w:iCs/>
              </w:rPr>
              <w:t xml:space="preserve"> access the curriculum. CYP should only be recorded as MSI if their sensory impairments are their primary need. </w:t>
            </w:r>
          </w:p>
          <w:p w14:paraId="1BF7E3D9" w14:textId="77777777" w:rsidR="00BD74FF" w:rsidRPr="000E736E" w:rsidRDefault="00BD74FF" w:rsidP="0033740F">
            <w:pPr>
              <w:rPr>
                <w:rFonts w:asciiTheme="majorHAnsi" w:hAnsiTheme="majorHAnsi" w:cstheme="majorHAnsi"/>
                <w:b/>
                <w:bCs/>
                <w:sz w:val="20"/>
                <w:szCs w:val="20"/>
              </w:rPr>
            </w:pPr>
          </w:p>
        </w:tc>
      </w:tr>
      <w:tr w:rsidR="00BD74FF" w:rsidRPr="000E736E" w14:paraId="50936A5A" w14:textId="77777777" w:rsidTr="0033740F">
        <w:trPr>
          <w:trHeight w:val="111"/>
          <w:jc w:val="center"/>
        </w:trPr>
        <w:tc>
          <w:tcPr>
            <w:tcW w:w="2260" w:type="dxa"/>
            <w:vMerge/>
          </w:tcPr>
          <w:p w14:paraId="0952B5BE" w14:textId="77777777" w:rsidR="00BD74FF" w:rsidRPr="000E736E" w:rsidRDefault="00BD74FF" w:rsidP="0033740F">
            <w:pPr>
              <w:jc w:val="center"/>
              <w:rPr>
                <w:rFonts w:asciiTheme="majorHAnsi" w:hAnsiTheme="majorHAnsi" w:cstheme="majorHAnsi"/>
                <w:b/>
                <w:bCs/>
                <w:sz w:val="20"/>
                <w:szCs w:val="20"/>
              </w:rPr>
            </w:pPr>
          </w:p>
        </w:tc>
        <w:tc>
          <w:tcPr>
            <w:tcW w:w="1983" w:type="dxa"/>
            <w:vMerge/>
            <w:shd w:val="clear" w:color="auto" w:fill="FFFFFF" w:themeFill="background1"/>
            <w:vAlign w:val="center"/>
          </w:tcPr>
          <w:p w14:paraId="4512E316" w14:textId="77777777" w:rsidR="00BD74FF" w:rsidRPr="000E736E" w:rsidRDefault="00BD74FF" w:rsidP="0033740F">
            <w:pPr>
              <w:jc w:val="center"/>
              <w:rPr>
                <w:rFonts w:asciiTheme="majorHAnsi" w:hAnsiTheme="majorHAnsi" w:cstheme="majorHAnsi"/>
                <w:b/>
                <w:bCs/>
                <w:sz w:val="20"/>
                <w:szCs w:val="20"/>
              </w:rPr>
            </w:pPr>
          </w:p>
        </w:tc>
        <w:tc>
          <w:tcPr>
            <w:tcW w:w="11125" w:type="dxa"/>
            <w:gridSpan w:val="5"/>
            <w:shd w:val="clear" w:color="auto" w:fill="FFFFFF" w:themeFill="background1"/>
          </w:tcPr>
          <w:p w14:paraId="009E8B27" w14:textId="77777777" w:rsidR="00BD74FF" w:rsidRDefault="00BD74FF" w:rsidP="0033740F">
            <w:pPr>
              <w:rPr>
                <w:rStyle w:val="normaltextrun"/>
                <w:rFonts w:asciiTheme="majorHAnsi" w:eastAsia="Times New Roman" w:hAnsiTheme="majorHAnsi" w:cstheme="majorHAnsi"/>
                <w:b/>
                <w:bCs/>
                <w:color w:val="000000"/>
                <w:lang w:eastAsia="en-GB"/>
              </w:rPr>
            </w:pPr>
            <w:r w:rsidRPr="000E736E">
              <w:rPr>
                <w:rStyle w:val="normaltextrun"/>
                <w:rFonts w:asciiTheme="majorHAnsi" w:eastAsia="Times New Roman" w:hAnsiTheme="majorHAnsi" w:cstheme="majorHAnsi"/>
                <w:b/>
                <w:bCs/>
                <w:color w:val="000000"/>
                <w:lang w:eastAsia="en-GB"/>
              </w:rPr>
              <w:t xml:space="preserve">Possible evidence that supports identified </w:t>
            </w:r>
            <w:proofErr w:type="gramStart"/>
            <w:r w:rsidRPr="000E736E">
              <w:rPr>
                <w:rStyle w:val="normaltextrun"/>
                <w:rFonts w:asciiTheme="majorHAnsi" w:eastAsia="Times New Roman" w:hAnsiTheme="majorHAnsi" w:cstheme="majorHAnsi"/>
                <w:b/>
                <w:bCs/>
                <w:color w:val="000000"/>
                <w:lang w:eastAsia="en-GB"/>
              </w:rPr>
              <w:t>need</w:t>
            </w:r>
            <w:proofErr w:type="gramEnd"/>
          </w:p>
          <w:p w14:paraId="5D4D0792" w14:textId="77777777" w:rsidR="00BD74FF" w:rsidRPr="000E736E" w:rsidRDefault="00BD74FF" w:rsidP="0033740F">
            <w:pPr>
              <w:rPr>
                <w:rStyle w:val="normaltextrun"/>
                <w:rFonts w:asciiTheme="majorHAnsi" w:eastAsia="Times New Roman" w:hAnsiTheme="majorHAnsi" w:cstheme="majorHAnsi"/>
                <w:b/>
                <w:bCs/>
                <w:color w:val="000000"/>
                <w:lang w:eastAsia="en-GB"/>
              </w:rPr>
            </w:pPr>
          </w:p>
          <w:p w14:paraId="6F2852EA" w14:textId="77777777" w:rsidR="00BD74FF" w:rsidRPr="000E736E" w:rsidRDefault="00BD74FF" w:rsidP="0033740F">
            <w:pPr>
              <w:rPr>
                <w:rFonts w:asciiTheme="majorHAnsi" w:hAnsiTheme="majorHAnsi" w:cstheme="majorHAnsi"/>
                <w:color w:val="000000" w:themeColor="text1"/>
              </w:rPr>
            </w:pPr>
            <w:r w:rsidRPr="000E736E">
              <w:rPr>
                <w:rFonts w:asciiTheme="majorHAnsi" w:hAnsiTheme="majorHAnsi" w:cstheme="majorHAnsi"/>
                <w:color w:val="000000" w:themeColor="text1"/>
              </w:rPr>
              <w:t xml:space="preserve">NB: It is </w:t>
            </w:r>
            <w:r w:rsidRPr="000E736E">
              <w:rPr>
                <w:rFonts w:asciiTheme="majorHAnsi" w:hAnsiTheme="majorHAnsi" w:cstheme="majorHAnsi"/>
                <w:b/>
                <w:bCs/>
                <w:color w:val="000000" w:themeColor="text1"/>
              </w:rPr>
              <w:t>highly unusual</w:t>
            </w:r>
            <w:r w:rsidRPr="000E736E">
              <w:rPr>
                <w:rFonts w:asciiTheme="majorHAnsi" w:hAnsiTheme="majorHAnsi" w:cstheme="majorHAnsi"/>
                <w:color w:val="000000" w:themeColor="text1"/>
              </w:rPr>
              <w:t xml:space="preserve"> (but not impossible) for a pupil in a mainstream school to have multi-sensory impairment.</w:t>
            </w:r>
          </w:p>
          <w:p w14:paraId="7901CF5E" w14:textId="77777777" w:rsidR="00BD74FF" w:rsidRPr="000E736E" w:rsidRDefault="00BD74FF" w:rsidP="0033740F">
            <w:pPr>
              <w:pStyle w:val="ListParagraph"/>
              <w:numPr>
                <w:ilvl w:val="0"/>
                <w:numId w:val="5"/>
              </w:numPr>
              <w:spacing w:after="160" w:line="259" w:lineRule="auto"/>
              <w:rPr>
                <w:rFonts w:asciiTheme="majorHAnsi" w:hAnsiTheme="majorHAnsi" w:cstheme="majorHAnsi"/>
                <w:color w:val="000000" w:themeColor="text1"/>
              </w:rPr>
            </w:pPr>
            <w:r w:rsidRPr="000E736E">
              <w:rPr>
                <w:rFonts w:asciiTheme="majorHAnsi" w:hAnsiTheme="majorHAnsi" w:cstheme="majorHAnsi"/>
                <w:color w:val="000000" w:themeColor="text1"/>
              </w:rPr>
              <w:t xml:space="preserve">The CYP’s needs are likely to have been identified by medical professionals at a very early age (unless the MSI is a result of accident, </w:t>
            </w:r>
            <w:proofErr w:type="gramStart"/>
            <w:r w:rsidRPr="000E736E">
              <w:rPr>
                <w:rFonts w:asciiTheme="majorHAnsi" w:hAnsiTheme="majorHAnsi" w:cstheme="majorHAnsi"/>
                <w:color w:val="000000" w:themeColor="text1"/>
              </w:rPr>
              <w:t>trauma</w:t>
            </w:r>
            <w:proofErr w:type="gramEnd"/>
            <w:r w:rsidRPr="000E736E">
              <w:rPr>
                <w:rFonts w:asciiTheme="majorHAnsi" w:hAnsiTheme="majorHAnsi" w:cstheme="majorHAnsi"/>
                <w:color w:val="000000" w:themeColor="text1"/>
              </w:rPr>
              <w:t xml:space="preserve"> or a progressive syndrome) </w:t>
            </w:r>
          </w:p>
          <w:p w14:paraId="557D4CCC" w14:textId="77777777" w:rsidR="00BD74FF" w:rsidRPr="000E736E" w:rsidRDefault="00BD74FF" w:rsidP="0033740F">
            <w:pPr>
              <w:pStyle w:val="ListParagraph"/>
              <w:numPr>
                <w:ilvl w:val="0"/>
                <w:numId w:val="5"/>
              </w:numPr>
              <w:spacing w:after="160" w:line="259" w:lineRule="auto"/>
              <w:rPr>
                <w:rFonts w:asciiTheme="majorHAnsi" w:hAnsiTheme="majorHAnsi" w:cstheme="majorHAnsi"/>
                <w:color w:val="000000" w:themeColor="text1"/>
              </w:rPr>
            </w:pPr>
            <w:r w:rsidRPr="000E736E">
              <w:rPr>
                <w:rFonts w:asciiTheme="majorHAnsi" w:hAnsiTheme="majorHAnsi" w:cstheme="majorHAnsi"/>
                <w:color w:val="000000" w:themeColor="text1"/>
              </w:rPr>
              <w:t>The CYP’s needs should be being supported by the Sensory Inclusion Service</w:t>
            </w:r>
          </w:p>
          <w:p w14:paraId="42F80D7E" w14:textId="77777777" w:rsidR="00BD74FF" w:rsidRPr="000E736E" w:rsidRDefault="00BD74FF" w:rsidP="0033740F">
            <w:pPr>
              <w:pStyle w:val="ListParagraph"/>
              <w:numPr>
                <w:ilvl w:val="0"/>
                <w:numId w:val="5"/>
              </w:numPr>
              <w:spacing w:after="160" w:line="259" w:lineRule="auto"/>
              <w:rPr>
                <w:rFonts w:asciiTheme="majorHAnsi" w:hAnsiTheme="majorHAnsi" w:cstheme="majorHAnsi"/>
                <w:color w:val="000000" w:themeColor="text1"/>
              </w:rPr>
            </w:pPr>
            <w:r w:rsidRPr="000E736E">
              <w:rPr>
                <w:rFonts w:asciiTheme="majorHAnsi" w:hAnsiTheme="majorHAnsi" w:cstheme="majorHAnsi"/>
                <w:color w:val="000000" w:themeColor="text1"/>
              </w:rPr>
              <w:t>Ongoing support and advice from a range of professionals</w:t>
            </w:r>
          </w:p>
          <w:p w14:paraId="412A7D61" w14:textId="77777777" w:rsidR="00BD74FF" w:rsidRPr="000E736E" w:rsidRDefault="00BD74FF" w:rsidP="0033740F">
            <w:pPr>
              <w:pStyle w:val="ListParagraph"/>
              <w:numPr>
                <w:ilvl w:val="0"/>
                <w:numId w:val="5"/>
              </w:numPr>
              <w:spacing w:after="160" w:line="259" w:lineRule="auto"/>
              <w:rPr>
                <w:rFonts w:asciiTheme="majorHAnsi" w:hAnsiTheme="majorHAnsi" w:cstheme="majorHAnsi"/>
                <w:color w:val="000000" w:themeColor="text1"/>
              </w:rPr>
            </w:pPr>
            <w:r w:rsidRPr="000E736E">
              <w:rPr>
                <w:rFonts w:asciiTheme="majorHAnsi" w:hAnsiTheme="majorHAnsi" w:cstheme="majorHAnsi"/>
                <w:color w:val="000000" w:themeColor="text1"/>
              </w:rPr>
              <w:t xml:space="preserve">Several APDR cycles show that highly personalised and specialist support is required to meet the needs of the </w:t>
            </w:r>
            <w:proofErr w:type="gramStart"/>
            <w:r w:rsidRPr="000E736E">
              <w:rPr>
                <w:rFonts w:asciiTheme="majorHAnsi" w:hAnsiTheme="majorHAnsi" w:cstheme="majorHAnsi"/>
                <w:color w:val="000000" w:themeColor="text1"/>
              </w:rPr>
              <w:t>CYP</w:t>
            </w:r>
            <w:proofErr w:type="gramEnd"/>
          </w:p>
          <w:p w14:paraId="1618CD94" w14:textId="77777777" w:rsidR="00BD74FF" w:rsidRPr="006D22C4" w:rsidRDefault="00BD74FF" w:rsidP="0033740F">
            <w:pPr>
              <w:pStyle w:val="ListParagraph"/>
              <w:numPr>
                <w:ilvl w:val="0"/>
                <w:numId w:val="5"/>
              </w:numPr>
              <w:spacing w:after="160" w:line="259" w:lineRule="auto"/>
              <w:rPr>
                <w:rFonts w:asciiTheme="majorHAnsi" w:hAnsiTheme="majorHAnsi" w:cstheme="majorHAnsi"/>
                <w:color w:val="000000" w:themeColor="text1"/>
              </w:rPr>
            </w:pPr>
            <w:r w:rsidRPr="000E736E">
              <w:rPr>
                <w:rFonts w:asciiTheme="majorHAnsi" w:hAnsiTheme="majorHAnsi" w:cstheme="majorHAnsi"/>
                <w:color w:val="000000" w:themeColor="text1"/>
              </w:rPr>
              <w:t>Ongoing involvement of parents/carers and the CYP in the APDR cycle</w:t>
            </w:r>
          </w:p>
        </w:tc>
      </w:tr>
      <w:tr w:rsidR="00BD74FF" w:rsidRPr="000E736E" w14:paraId="060CD0D5" w14:textId="77777777" w:rsidTr="0033740F">
        <w:trPr>
          <w:trHeight w:val="111"/>
          <w:jc w:val="center"/>
        </w:trPr>
        <w:tc>
          <w:tcPr>
            <w:tcW w:w="2260" w:type="dxa"/>
            <w:vMerge/>
          </w:tcPr>
          <w:p w14:paraId="4263D264" w14:textId="77777777" w:rsidR="00BD74FF" w:rsidRPr="000E736E" w:rsidRDefault="00BD74FF" w:rsidP="0033740F">
            <w:pPr>
              <w:jc w:val="center"/>
              <w:rPr>
                <w:rFonts w:asciiTheme="majorHAnsi" w:hAnsiTheme="majorHAnsi" w:cstheme="majorHAnsi"/>
                <w:b/>
                <w:bCs/>
                <w:sz w:val="20"/>
                <w:szCs w:val="20"/>
              </w:rPr>
            </w:pPr>
          </w:p>
        </w:tc>
        <w:tc>
          <w:tcPr>
            <w:tcW w:w="1983" w:type="dxa"/>
            <w:vMerge w:val="restart"/>
            <w:shd w:val="clear" w:color="auto" w:fill="FFFFFF" w:themeFill="background1"/>
            <w:vAlign w:val="center"/>
          </w:tcPr>
          <w:p w14:paraId="0A8B1C0D" w14:textId="77777777" w:rsidR="00BD74FF" w:rsidRPr="000E736E" w:rsidRDefault="00BD74FF" w:rsidP="0033740F">
            <w:pPr>
              <w:jc w:val="center"/>
              <w:rPr>
                <w:rFonts w:asciiTheme="majorHAnsi" w:hAnsiTheme="majorHAnsi" w:cstheme="majorHAnsi"/>
                <w:b/>
                <w:sz w:val="24"/>
                <w:szCs w:val="24"/>
              </w:rPr>
            </w:pPr>
            <w:r w:rsidRPr="000E736E">
              <w:rPr>
                <w:rFonts w:asciiTheme="majorHAnsi" w:hAnsiTheme="majorHAnsi" w:cstheme="majorHAnsi"/>
                <w:b/>
                <w:color w:val="000000" w:themeColor="text1"/>
                <w:sz w:val="24"/>
                <w:szCs w:val="24"/>
              </w:rPr>
              <w:t>Physical Disability (PD)</w:t>
            </w:r>
          </w:p>
        </w:tc>
        <w:tc>
          <w:tcPr>
            <w:tcW w:w="11125" w:type="dxa"/>
            <w:gridSpan w:val="5"/>
            <w:shd w:val="clear" w:color="auto" w:fill="FFFFFF" w:themeFill="background1"/>
          </w:tcPr>
          <w:p w14:paraId="15BFCA69" w14:textId="77777777" w:rsidR="00BD74FF" w:rsidRDefault="00BD74FF" w:rsidP="0033740F">
            <w:pPr>
              <w:rPr>
                <w:rStyle w:val="normaltextrun"/>
                <w:rFonts w:asciiTheme="majorHAnsi" w:eastAsia="Times New Roman" w:hAnsiTheme="majorHAnsi" w:cstheme="majorHAnsi"/>
                <w:b/>
                <w:bCs/>
                <w:color w:val="000000"/>
                <w:lang w:eastAsia="en-GB"/>
              </w:rPr>
            </w:pPr>
            <w:r w:rsidRPr="000E736E">
              <w:rPr>
                <w:rStyle w:val="normaltextrun"/>
                <w:rFonts w:asciiTheme="majorHAnsi" w:eastAsia="Times New Roman" w:hAnsiTheme="majorHAnsi" w:cstheme="majorHAnsi"/>
                <w:b/>
                <w:bCs/>
                <w:color w:val="000000"/>
                <w:lang w:eastAsia="en-GB"/>
              </w:rPr>
              <w:t>Definition:</w:t>
            </w:r>
          </w:p>
          <w:p w14:paraId="79C4CDA5" w14:textId="77777777" w:rsidR="00BD74FF" w:rsidRPr="000E736E" w:rsidRDefault="00BD74FF" w:rsidP="0033740F">
            <w:pPr>
              <w:rPr>
                <w:rStyle w:val="normaltextrun"/>
                <w:rFonts w:asciiTheme="majorHAnsi" w:eastAsia="Times New Roman" w:hAnsiTheme="majorHAnsi" w:cstheme="majorHAnsi"/>
                <w:b/>
                <w:bCs/>
                <w:color w:val="000000"/>
                <w:lang w:eastAsia="en-GB"/>
              </w:rPr>
            </w:pPr>
          </w:p>
          <w:p w14:paraId="0E12394B" w14:textId="77777777" w:rsidR="00BD74FF" w:rsidRPr="000E736E" w:rsidRDefault="00BD74FF" w:rsidP="0033740F">
            <w:pPr>
              <w:rPr>
                <w:rStyle w:val="normaltextrun"/>
                <w:rFonts w:asciiTheme="majorHAnsi" w:eastAsia="Times New Roman" w:hAnsiTheme="majorHAnsi" w:cstheme="majorHAnsi"/>
                <w:b/>
                <w:bCs/>
                <w:color w:val="000000"/>
                <w:lang w:eastAsia="en-GB"/>
              </w:rPr>
            </w:pPr>
            <w:r w:rsidRPr="000E736E">
              <w:rPr>
                <w:rFonts w:asciiTheme="majorHAnsi" w:hAnsiTheme="majorHAnsi" w:cstheme="majorHAnsi"/>
                <w:i/>
                <w:iCs/>
                <w:color w:val="000000" w:themeColor="text1"/>
              </w:rPr>
              <w:t>There is a wide range of physical disabilities, covering the whole ability range. Some CYP can access the curriculum and learn effectively with reasonable adjustments. They have a diagnosed physical disability, but it does not require special educational provision beyond that which is ordinarily available. Some CYP with a physical disability will require additional ongoing support and equipment to access all the opportunities available to their peers. In most cases, there will be evidence of the involvement of professionals.</w:t>
            </w:r>
          </w:p>
          <w:p w14:paraId="6C2C9995" w14:textId="77777777" w:rsidR="00BD74FF" w:rsidRPr="000E736E" w:rsidRDefault="00BD74FF" w:rsidP="0033740F">
            <w:pPr>
              <w:rPr>
                <w:rFonts w:asciiTheme="majorHAnsi" w:hAnsiTheme="majorHAnsi" w:cstheme="majorHAnsi"/>
                <w:b/>
                <w:bCs/>
                <w:sz w:val="20"/>
                <w:szCs w:val="20"/>
              </w:rPr>
            </w:pPr>
          </w:p>
        </w:tc>
      </w:tr>
      <w:tr w:rsidR="00BD74FF" w:rsidRPr="000E736E" w14:paraId="5A7D58BD" w14:textId="77777777" w:rsidTr="0033740F">
        <w:trPr>
          <w:trHeight w:val="111"/>
          <w:jc w:val="center"/>
        </w:trPr>
        <w:tc>
          <w:tcPr>
            <w:tcW w:w="2260" w:type="dxa"/>
            <w:vMerge/>
          </w:tcPr>
          <w:p w14:paraId="34B43DD7" w14:textId="77777777" w:rsidR="00BD74FF" w:rsidRPr="000E736E" w:rsidRDefault="00BD74FF" w:rsidP="0033740F">
            <w:pPr>
              <w:jc w:val="center"/>
              <w:rPr>
                <w:rFonts w:asciiTheme="majorHAnsi" w:hAnsiTheme="majorHAnsi" w:cstheme="majorHAnsi"/>
                <w:b/>
                <w:bCs/>
                <w:sz w:val="20"/>
                <w:szCs w:val="20"/>
              </w:rPr>
            </w:pPr>
          </w:p>
        </w:tc>
        <w:tc>
          <w:tcPr>
            <w:tcW w:w="1983" w:type="dxa"/>
            <w:vMerge/>
            <w:shd w:val="clear" w:color="auto" w:fill="FFFFFF" w:themeFill="background1"/>
            <w:vAlign w:val="center"/>
          </w:tcPr>
          <w:p w14:paraId="01B53F5F" w14:textId="77777777" w:rsidR="00BD74FF" w:rsidRPr="000E736E" w:rsidRDefault="00BD74FF" w:rsidP="0033740F">
            <w:pPr>
              <w:jc w:val="center"/>
              <w:rPr>
                <w:rFonts w:asciiTheme="majorHAnsi" w:hAnsiTheme="majorHAnsi" w:cstheme="majorHAnsi"/>
                <w:b/>
                <w:bCs/>
                <w:sz w:val="20"/>
                <w:szCs w:val="20"/>
              </w:rPr>
            </w:pPr>
          </w:p>
        </w:tc>
        <w:tc>
          <w:tcPr>
            <w:tcW w:w="11125" w:type="dxa"/>
            <w:gridSpan w:val="5"/>
            <w:shd w:val="clear" w:color="auto" w:fill="FFFFFF" w:themeFill="background1"/>
          </w:tcPr>
          <w:p w14:paraId="214CBFF5" w14:textId="77777777" w:rsidR="00BD74FF" w:rsidRPr="000E736E" w:rsidRDefault="00BD74FF" w:rsidP="0033740F">
            <w:pPr>
              <w:rPr>
                <w:rStyle w:val="normaltextrun"/>
                <w:rFonts w:asciiTheme="majorHAnsi" w:eastAsia="Times New Roman" w:hAnsiTheme="majorHAnsi" w:cstheme="majorHAnsi"/>
                <w:b/>
                <w:bCs/>
                <w:color w:val="000000"/>
                <w:lang w:eastAsia="en-GB"/>
              </w:rPr>
            </w:pPr>
            <w:r w:rsidRPr="000E736E">
              <w:rPr>
                <w:rStyle w:val="normaltextrun"/>
                <w:rFonts w:asciiTheme="majorHAnsi" w:eastAsia="Times New Roman" w:hAnsiTheme="majorHAnsi" w:cstheme="majorHAnsi"/>
                <w:b/>
                <w:bCs/>
                <w:color w:val="000000"/>
                <w:lang w:eastAsia="en-GB"/>
              </w:rPr>
              <w:t xml:space="preserve">Possible evidence that supports identified </w:t>
            </w:r>
            <w:proofErr w:type="gramStart"/>
            <w:r w:rsidRPr="000E736E">
              <w:rPr>
                <w:rStyle w:val="normaltextrun"/>
                <w:rFonts w:asciiTheme="majorHAnsi" w:eastAsia="Times New Roman" w:hAnsiTheme="majorHAnsi" w:cstheme="majorHAnsi"/>
                <w:b/>
                <w:bCs/>
                <w:color w:val="000000"/>
                <w:lang w:eastAsia="en-GB"/>
              </w:rPr>
              <w:t>need</w:t>
            </w:r>
            <w:proofErr w:type="gramEnd"/>
          </w:p>
          <w:p w14:paraId="186CE670" w14:textId="77777777" w:rsidR="00BD74FF" w:rsidRPr="000E736E" w:rsidRDefault="00BD74FF" w:rsidP="0033740F">
            <w:pPr>
              <w:pStyle w:val="ListParagraph"/>
              <w:numPr>
                <w:ilvl w:val="0"/>
                <w:numId w:val="6"/>
              </w:numPr>
              <w:spacing w:after="160" w:line="259" w:lineRule="auto"/>
              <w:rPr>
                <w:rFonts w:asciiTheme="majorHAnsi" w:hAnsiTheme="majorHAnsi" w:cstheme="majorHAnsi"/>
                <w:color w:val="000000" w:themeColor="text1"/>
              </w:rPr>
            </w:pPr>
            <w:r w:rsidRPr="000E736E">
              <w:rPr>
                <w:rFonts w:asciiTheme="majorHAnsi" w:hAnsiTheme="majorHAnsi" w:cstheme="majorHAnsi"/>
                <w:color w:val="000000" w:themeColor="text1"/>
              </w:rPr>
              <w:t xml:space="preserve">The CYP likely has prior involvement from a specialist doctor, </w:t>
            </w:r>
            <w:r>
              <w:rPr>
                <w:rFonts w:asciiTheme="majorHAnsi" w:hAnsiTheme="majorHAnsi" w:cstheme="majorHAnsi"/>
                <w:color w:val="000000" w:themeColor="text1"/>
              </w:rPr>
              <w:t>physiotherapist</w:t>
            </w:r>
            <w:r>
              <w:rPr>
                <w:color w:val="000000" w:themeColor="text1"/>
              </w:rPr>
              <w:t xml:space="preserve">, </w:t>
            </w:r>
            <w:r w:rsidRPr="000E736E">
              <w:rPr>
                <w:rFonts w:asciiTheme="majorHAnsi" w:hAnsiTheme="majorHAnsi" w:cstheme="majorHAnsi"/>
                <w:color w:val="000000" w:themeColor="text1"/>
              </w:rPr>
              <w:t xml:space="preserve">occupational therapist and/or </w:t>
            </w:r>
            <w:proofErr w:type="gramStart"/>
            <w:r w:rsidRPr="000E736E">
              <w:rPr>
                <w:rFonts w:asciiTheme="majorHAnsi" w:hAnsiTheme="majorHAnsi" w:cstheme="majorHAnsi"/>
                <w:color w:val="000000" w:themeColor="text1"/>
              </w:rPr>
              <w:t>other</w:t>
            </w:r>
            <w:proofErr w:type="gramEnd"/>
            <w:r w:rsidRPr="000E736E">
              <w:rPr>
                <w:rFonts w:asciiTheme="majorHAnsi" w:hAnsiTheme="majorHAnsi" w:cstheme="majorHAnsi"/>
                <w:color w:val="000000" w:themeColor="text1"/>
              </w:rPr>
              <w:t xml:space="preserve"> specialist (e.g. SNEYS)</w:t>
            </w:r>
          </w:p>
          <w:p w14:paraId="24D1054B" w14:textId="77777777" w:rsidR="00BD74FF" w:rsidRPr="000E736E" w:rsidRDefault="00BD74FF" w:rsidP="0033740F">
            <w:pPr>
              <w:pStyle w:val="ListParagraph"/>
              <w:numPr>
                <w:ilvl w:val="0"/>
                <w:numId w:val="6"/>
              </w:numPr>
              <w:spacing w:after="160" w:line="259" w:lineRule="auto"/>
              <w:rPr>
                <w:rFonts w:asciiTheme="majorHAnsi" w:hAnsiTheme="majorHAnsi" w:cstheme="majorHAnsi"/>
                <w:color w:val="000000" w:themeColor="text1"/>
              </w:rPr>
            </w:pPr>
            <w:r w:rsidRPr="000E736E">
              <w:rPr>
                <w:rFonts w:asciiTheme="majorHAnsi" w:hAnsiTheme="majorHAnsi" w:cstheme="majorHAnsi"/>
                <w:color w:val="000000" w:themeColor="text1"/>
              </w:rPr>
              <w:t xml:space="preserve">The CYP is or has been in receipt of a form of individual therapy to support their </w:t>
            </w:r>
            <w:proofErr w:type="gramStart"/>
            <w:r w:rsidRPr="000E736E">
              <w:rPr>
                <w:rFonts w:asciiTheme="majorHAnsi" w:hAnsiTheme="majorHAnsi" w:cstheme="majorHAnsi"/>
                <w:color w:val="000000" w:themeColor="text1"/>
              </w:rPr>
              <w:t>needs</w:t>
            </w:r>
            <w:proofErr w:type="gramEnd"/>
          </w:p>
          <w:p w14:paraId="01C4E757" w14:textId="77777777" w:rsidR="00BD74FF" w:rsidRPr="000E736E" w:rsidRDefault="00BD74FF" w:rsidP="0033740F">
            <w:pPr>
              <w:pStyle w:val="ListParagraph"/>
              <w:numPr>
                <w:ilvl w:val="0"/>
                <w:numId w:val="6"/>
              </w:numPr>
              <w:spacing w:after="160" w:line="259" w:lineRule="auto"/>
              <w:rPr>
                <w:rFonts w:asciiTheme="majorHAnsi" w:hAnsiTheme="majorHAnsi" w:cstheme="majorHAnsi"/>
                <w:color w:val="000000" w:themeColor="text1"/>
              </w:rPr>
            </w:pPr>
            <w:r w:rsidRPr="000E736E">
              <w:rPr>
                <w:rFonts w:asciiTheme="majorHAnsi" w:hAnsiTheme="majorHAnsi" w:cstheme="majorHAnsi"/>
                <w:color w:val="000000" w:themeColor="text1"/>
              </w:rPr>
              <w:t xml:space="preserve">CYP may have a Health Care Plan if there are associated medical </w:t>
            </w:r>
            <w:proofErr w:type="gramStart"/>
            <w:r w:rsidRPr="000E736E">
              <w:rPr>
                <w:rFonts w:asciiTheme="majorHAnsi" w:hAnsiTheme="majorHAnsi" w:cstheme="majorHAnsi"/>
                <w:color w:val="000000" w:themeColor="text1"/>
              </w:rPr>
              <w:t>needs</w:t>
            </w:r>
            <w:proofErr w:type="gramEnd"/>
            <w:r w:rsidRPr="000E736E">
              <w:rPr>
                <w:rFonts w:asciiTheme="majorHAnsi" w:hAnsiTheme="majorHAnsi" w:cstheme="majorHAnsi"/>
                <w:color w:val="000000" w:themeColor="text1"/>
              </w:rPr>
              <w:t xml:space="preserve"> </w:t>
            </w:r>
          </w:p>
          <w:p w14:paraId="79EBA6F4" w14:textId="77777777" w:rsidR="00BD74FF" w:rsidRPr="000E736E" w:rsidRDefault="00BD74FF" w:rsidP="0033740F">
            <w:pPr>
              <w:pStyle w:val="ListParagraph"/>
              <w:numPr>
                <w:ilvl w:val="0"/>
                <w:numId w:val="6"/>
              </w:numPr>
              <w:spacing w:after="160" w:line="259" w:lineRule="auto"/>
              <w:rPr>
                <w:rFonts w:asciiTheme="majorHAnsi" w:hAnsiTheme="majorHAnsi" w:cstheme="majorHAnsi"/>
                <w:color w:val="000000" w:themeColor="text1"/>
              </w:rPr>
            </w:pPr>
            <w:r w:rsidRPr="000E736E">
              <w:rPr>
                <w:rFonts w:asciiTheme="majorHAnsi" w:hAnsiTheme="majorHAnsi" w:cstheme="majorHAnsi"/>
                <w:color w:val="000000" w:themeColor="text1"/>
              </w:rPr>
              <w:t xml:space="preserve">Advice and recommendations may have been sought from </w:t>
            </w:r>
            <w:proofErr w:type="gramStart"/>
            <w:r w:rsidRPr="000E736E">
              <w:rPr>
                <w:rFonts w:asciiTheme="majorHAnsi" w:hAnsiTheme="majorHAnsi" w:cstheme="majorHAnsi"/>
                <w:color w:val="000000" w:themeColor="text1"/>
              </w:rPr>
              <w:t>Outreach</w:t>
            </w:r>
            <w:proofErr w:type="gramEnd"/>
          </w:p>
          <w:p w14:paraId="6070E13E" w14:textId="77777777" w:rsidR="00BD74FF" w:rsidRPr="000E736E" w:rsidRDefault="00BD74FF" w:rsidP="0033740F">
            <w:pPr>
              <w:pStyle w:val="ListParagraph"/>
              <w:numPr>
                <w:ilvl w:val="0"/>
                <w:numId w:val="6"/>
              </w:numPr>
              <w:spacing w:after="160" w:line="259" w:lineRule="auto"/>
              <w:rPr>
                <w:rFonts w:asciiTheme="majorHAnsi" w:hAnsiTheme="majorHAnsi" w:cstheme="majorHAnsi"/>
                <w:color w:val="000000" w:themeColor="text1"/>
              </w:rPr>
            </w:pPr>
            <w:r w:rsidRPr="000E736E">
              <w:rPr>
                <w:rFonts w:asciiTheme="majorHAnsi" w:hAnsiTheme="majorHAnsi" w:cstheme="majorHAnsi"/>
                <w:color w:val="000000" w:themeColor="text1"/>
              </w:rPr>
              <w:t xml:space="preserve">Several APDR cycles show that targeted support for their PD is required.is required to ensure that CYP accesses all aspects of school </w:t>
            </w:r>
            <w:proofErr w:type="gramStart"/>
            <w:r w:rsidRPr="000E736E">
              <w:rPr>
                <w:rFonts w:asciiTheme="majorHAnsi" w:hAnsiTheme="majorHAnsi" w:cstheme="majorHAnsi"/>
                <w:color w:val="000000" w:themeColor="text1"/>
              </w:rPr>
              <w:t>life</w:t>
            </w:r>
            <w:proofErr w:type="gramEnd"/>
          </w:p>
          <w:p w14:paraId="657DE901" w14:textId="77777777" w:rsidR="00BD74FF" w:rsidRPr="000E736E" w:rsidRDefault="00BD74FF" w:rsidP="0033740F">
            <w:pPr>
              <w:pStyle w:val="ListParagraph"/>
              <w:numPr>
                <w:ilvl w:val="0"/>
                <w:numId w:val="6"/>
              </w:numPr>
              <w:spacing w:after="160" w:line="259" w:lineRule="auto"/>
              <w:rPr>
                <w:rFonts w:asciiTheme="majorHAnsi" w:hAnsiTheme="majorHAnsi" w:cstheme="majorHAnsi"/>
                <w:sz w:val="20"/>
                <w:szCs w:val="20"/>
              </w:rPr>
            </w:pPr>
            <w:r w:rsidRPr="000E736E">
              <w:rPr>
                <w:rFonts w:asciiTheme="majorHAnsi" w:hAnsiTheme="majorHAnsi" w:cstheme="majorHAnsi"/>
                <w:color w:val="000000" w:themeColor="text1"/>
              </w:rPr>
              <w:t xml:space="preserve">Possible need for specialist equipment and/or adaption to seating and </w:t>
            </w:r>
            <w:proofErr w:type="gramStart"/>
            <w:r w:rsidRPr="000E736E">
              <w:rPr>
                <w:rFonts w:asciiTheme="majorHAnsi" w:hAnsiTheme="majorHAnsi" w:cstheme="majorHAnsi"/>
                <w:color w:val="000000" w:themeColor="text1"/>
              </w:rPr>
              <w:t>furniture</w:t>
            </w:r>
            <w:proofErr w:type="gramEnd"/>
          </w:p>
          <w:p w14:paraId="2A60B144" w14:textId="77777777" w:rsidR="00BD74FF" w:rsidRPr="000E736E" w:rsidRDefault="00BD74FF" w:rsidP="0033740F">
            <w:pPr>
              <w:pStyle w:val="ListParagraph"/>
              <w:numPr>
                <w:ilvl w:val="0"/>
                <w:numId w:val="6"/>
              </w:numPr>
              <w:spacing w:after="160" w:line="259" w:lineRule="auto"/>
              <w:rPr>
                <w:rFonts w:asciiTheme="majorHAnsi" w:hAnsiTheme="majorHAnsi" w:cstheme="majorHAnsi"/>
                <w:b/>
                <w:bCs/>
                <w:sz w:val="20"/>
                <w:szCs w:val="20"/>
              </w:rPr>
            </w:pPr>
            <w:r w:rsidRPr="000E736E">
              <w:rPr>
                <w:rFonts w:asciiTheme="majorHAnsi" w:hAnsiTheme="majorHAnsi" w:cstheme="majorHAnsi"/>
                <w:color w:val="000000" w:themeColor="text1"/>
              </w:rPr>
              <w:t>Ongoing involvement of parents/carers and the CYP in the APDR cycle</w:t>
            </w:r>
          </w:p>
        </w:tc>
      </w:tr>
      <w:tr w:rsidR="00BD74FF" w:rsidRPr="000E736E" w14:paraId="19F8E623" w14:textId="77777777" w:rsidTr="0033740F">
        <w:trPr>
          <w:jc w:val="center"/>
        </w:trPr>
        <w:tc>
          <w:tcPr>
            <w:tcW w:w="10896" w:type="dxa"/>
            <w:gridSpan w:val="6"/>
          </w:tcPr>
          <w:p w14:paraId="15C23F1A" w14:textId="77777777" w:rsidR="00BD74FF" w:rsidRPr="000E736E" w:rsidRDefault="00BD74FF" w:rsidP="0033740F">
            <w:pPr>
              <w:rPr>
                <w:rFonts w:asciiTheme="majorHAnsi" w:hAnsiTheme="majorHAnsi" w:cstheme="majorHAnsi"/>
                <w:sz w:val="20"/>
                <w:szCs w:val="20"/>
              </w:rPr>
            </w:pPr>
            <w:r w:rsidRPr="000E736E">
              <w:rPr>
                <w:rFonts w:asciiTheme="majorHAnsi" w:hAnsiTheme="majorHAnsi" w:cstheme="majorHAnsi"/>
              </w:rPr>
              <w:t xml:space="preserve">Approaches to assessing and unpicking </w:t>
            </w:r>
            <w:proofErr w:type="gramStart"/>
            <w:r w:rsidRPr="000E736E">
              <w:rPr>
                <w:rFonts w:asciiTheme="majorHAnsi" w:hAnsiTheme="majorHAnsi" w:cstheme="majorHAnsi"/>
              </w:rPr>
              <w:t>needs</w:t>
            </w:r>
            <w:proofErr w:type="gramEnd"/>
          </w:p>
          <w:p w14:paraId="57FB8643" w14:textId="77777777" w:rsidR="00BD74FF" w:rsidRPr="000E736E" w:rsidRDefault="00BD74FF" w:rsidP="0033740F">
            <w:pPr>
              <w:pStyle w:val="ListParagraph"/>
              <w:numPr>
                <w:ilvl w:val="0"/>
                <w:numId w:val="1"/>
              </w:numPr>
              <w:rPr>
                <w:rFonts w:asciiTheme="majorHAnsi" w:hAnsiTheme="majorHAnsi" w:cstheme="majorHAnsi"/>
                <w:sz w:val="20"/>
                <w:szCs w:val="20"/>
              </w:rPr>
            </w:pPr>
            <w:r w:rsidRPr="000E736E">
              <w:rPr>
                <w:rFonts w:asciiTheme="majorHAnsi" w:hAnsiTheme="majorHAnsi" w:cstheme="majorHAnsi"/>
                <w:sz w:val="20"/>
                <w:szCs w:val="20"/>
              </w:rPr>
              <w:t xml:space="preserve">Wolverhampton Fine Motor Skills Pack </w:t>
            </w:r>
          </w:p>
          <w:p w14:paraId="675A8C8F" w14:textId="77777777" w:rsidR="00BD74FF" w:rsidRPr="000E736E" w:rsidRDefault="00BD74FF" w:rsidP="0033740F">
            <w:pPr>
              <w:pStyle w:val="ListParagraph"/>
              <w:numPr>
                <w:ilvl w:val="0"/>
                <w:numId w:val="1"/>
              </w:numPr>
              <w:rPr>
                <w:rFonts w:asciiTheme="majorHAnsi" w:hAnsiTheme="majorHAnsi" w:cstheme="majorHAnsi"/>
                <w:sz w:val="20"/>
                <w:szCs w:val="20"/>
              </w:rPr>
            </w:pPr>
            <w:r w:rsidRPr="000E736E">
              <w:rPr>
                <w:rFonts w:asciiTheme="majorHAnsi" w:hAnsiTheme="majorHAnsi" w:cstheme="majorHAnsi"/>
                <w:sz w:val="20"/>
                <w:szCs w:val="20"/>
              </w:rPr>
              <w:t xml:space="preserve">Wolverhampton Gross Motor Skills pack </w:t>
            </w:r>
          </w:p>
          <w:p w14:paraId="17CF2A16" w14:textId="77777777" w:rsidR="00BD74FF" w:rsidRPr="000E736E" w:rsidRDefault="00BD74FF" w:rsidP="0033740F">
            <w:pPr>
              <w:pStyle w:val="ListParagraph"/>
              <w:numPr>
                <w:ilvl w:val="0"/>
                <w:numId w:val="1"/>
              </w:numPr>
              <w:rPr>
                <w:rFonts w:asciiTheme="majorHAnsi" w:hAnsiTheme="majorHAnsi" w:cstheme="majorHAnsi"/>
                <w:sz w:val="20"/>
                <w:szCs w:val="20"/>
              </w:rPr>
            </w:pPr>
            <w:r w:rsidRPr="000E736E">
              <w:rPr>
                <w:rFonts w:asciiTheme="majorHAnsi" w:hAnsiTheme="majorHAnsi" w:cstheme="majorHAnsi"/>
                <w:sz w:val="20"/>
                <w:szCs w:val="20"/>
              </w:rPr>
              <w:t>Individual assessment by an Occupational Therapist</w:t>
            </w:r>
          </w:p>
          <w:p w14:paraId="018E4332" w14:textId="77777777" w:rsidR="00BD74FF" w:rsidRPr="000E736E" w:rsidRDefault="00BD74FF" w:rsidP="0033740F">
            <w:pPr>
              <w:pStyle w:val="ListParagraph"/>
              <w:numPr>
                <w:ilvl w:val="0"/>
                <w:numId w:val="1"/>
              </w:numPr>
              <w:rPr>
                <w:rFonts w:asciiTheme="majorHAnsi" w:hAnsiTheme="majorHAnsi" w:cstheme="majorHAnsi"/>
                <w:sz w:val="20"/>
                <w:szCs w:val="20"/>
              </w:rPr>
            </w:pPr>
            <w:r w:rsidRPr="000E736E">
              <w:rPr>
                <w:rFonts w:asciiTheme="majorHAnsi" w:hAnsiTheme="majorHAnsi" w:cstheme="majorHAnsi"/>
                <w:sz w:val="20"/>
                <w:szCs w:val="20"/>
              </w:rPr>
              <w:lastRenderedPageBreak/>
              <w:t xml:space="preserve">Individual assessment by a Physiotherapist </w:t>
            </w:r>
          </w:p>
          <w:p w14:paraId="49B4874A" w14:textId="77777777" w:rsidR="00BD74FF" w:rsidRPr="000E736E" w:rsidRDefault="00BD74FF" w:rsidP="0033740F">
            <w:pPr>
              <w:pStyle w:val="ListParagraph"/>
              <w:numPr>
                <w:ilvl w:val="0"/>
                <w:numId w:val="1"/>
              </w:numPr>
              <w:rPr>
                <w:rFonts w:asciiTheme="majorHAnsi" w:hAnsiTheme="majorHAnsi" w:cstheme="majorHAnsi"/>
                <w:sz w:val="20"/>
                <w:szCs w:val="20"/>
              </w:rPr>
            </w:pPr>
            <w:r w:rsidRPr="000E736E">
              <w:rPr>
                <w:rFonts w:asciiTheme="majorHAnsi" w:hAnsiTheme="majorHAnsi" w:cstheme="majorHAnsi"/>
                <w:sz w:val="20"/>
                <w:szCs w:val="20"/>
              </w:rPr>
              <w:t xml:space="preserve">Individual assessment by a Qualified Teacher for Visually Impaired </w:t>
            </w:r>
          </w:p>
          <w:p w14:paraId="2DB70F95" w14:textId="77777777" w:rsidR="00BD74FF" w:rsidRPr="000E736E" w:rsidRDefault="00BD74FF" w:rsidP="0033740F">
            <w:pPr>
              <w:pStyle w:val="ListParagraph"/>
              <w:numPr>
                <w:ilvl w:val="0"/>
                <w:numId w:val="1"/>
              </w:numPr>
              <w:rPr>
                <w:rFonts w:asciiTheme="majorHAnsi" w:hAnsiTheme="majorHAnsi" w:cstheme="majorHAnsi"/>
                <w:sz w:val="20"/>
                <w:szCs w:val="20"/>
              </w:rPr>
            </w:pPr>
            <w:r w:rsidRPr="000E736E">
              <w:rPr>
                <w:rFonts w:asciiTheme="majorHAnsi" w:hAnsiTheme="majorHAnsi" w:cstheme="majorHAnsi"/>
                <w:sz w:val="20"/>
                <w:szCs w:val="20"/>
              </w:rPr>
              <w:t>Individual assessment by a Teacher of the Deaf and Hard of Hearing</w:t>
            </w:r>
          </w:p>
          <w:p w14:paraId="62DD8312" w14:textId="77777777" w:rsidR="00BD74FF" w:rsidRPr="000E736E" w:rsidRDefault="00BD74FF" w:rsidP="0033740F">
            <w:pPr>
              <w:rPr>
                <w:rFonts w:asciiTheme="majorHAnsi" w:hAnsiTheme="majorHAnsi" w:cstheme="majorHAnsi"/>
                <w:sz w:val="20"/>
                <w:szCs w:val="20"/>
              </w:rPr>
            </w:pPr>
          </w:p>
        </w:tc>
        <w:tc>
          <w:tcPr>
            <w:tcW w:w="4472" w:type="dxa"/>
          </w:tcPr>
          <w:p w14:paraId="66FA2F5D" w14:textId="77777777" w:rsidR="00BD74FF" w:rsidRPr="000E736E" w:rsidRDefault="00BD74FF" w:rsidP="0033740F">
            <w:pPr>
              <w:rPr>
                <w:rFonts w:asciiTheme="majorHAnsi" w:hAnsiTheme="majorHAnsi" w:cstheme="majorHAnsi"/>
                <w:sz w:val="20"/>
                <w:szCs w:val="20"/>
              </w:rPr>
            </w:pPr>
            <w:r w:rsidRPr="000E736E">
              <w:rPr>
                <w:rFonts w:asciiTheme="majorHAnsi" w:hAnsiTheme="majorHAnsi" w:cstheme="majorHAnsi"/>
                <w:sz w:val="20"/>
                <w:szCs w:val="20"/>
              </w:rPr>
              <w:lastRenderedPageBreak/>
              <w:t xml:space="preserve">Useful Links: </w:t>
            </w:r>
          </w:p>
          <w:p w14:paraId="26F7FD38" w14:textId="77777777" w:rsidR="00BD74FF" w:rsidRPr="000E736E" w:rsidRDefault="00BD74FF" w:rsidP="0033740F">
            <w:pPr>
              <w:rPr>
                <w:rFonts w:asciiTheme="majorHAnsi" w:hAnsiTheme="majorHAnsi" w:cstheme="majorHAnsi"/>
                <w:sz w:val="20"/>
                <w:szCs w:val="20"/>
              </w:rPr>
            </w:pPr>
            <w:hyperlink r:id="rId5" w:history="1">
              <w:r w:rsidRPr="000E736E">
                <w:rPr>
                  <w:rFonts w:asciiTheme="majorHAnsi" w:hAnsiTheme="majorHAnsi" w:cstheme="majorHAnsi"/>
                  <w:color w:val="0000FF"/>
                  <w:sz w:val="20"/>
                  <w:szCs w:val="20"/>
                  <w:u w:val="single"/>
                </w:rPr>
                <w:t>Home - BATOD</w:t>
              </w:r>
            </w:hyperlink>
          </w:p>
          <w:p w14:paraId="12BA1F8B" w14:textId="77777777" w:rsidR="00BD74FF" w:rsidRPr="000E736E" w:rsidRDefault="00BD74FF" w:rsidP="0033740F">
            <w:pPr>
              <w:rPr>
                <w:rFonts w:asciiTheme="majorHAnsi" w:hAnsiTheme="majorHAnsi" w:cstheme="majorHAnsi"/>
                <w:sz w:val="20"/>
                <w:szCs w:val="20"/>
              </w:rPr>
            </w:pPr>
            <w:hyperlink r:id="rId6" w:history="1">
              <w:r w:rsidRPr="000E736E">
                <w:rPr>
                  <w:rFonts w:asciiTheme="majorHAnsi" w:hAnsiTheme="majorHAnsi" w:cstheme="majorHAnsi"/>
                  <w:color w:val="0000FF"/>
                  <w:sz w:val="20"/>
                  <w:szCs w:val="20"/>
                  <w:u w:val="single"/>
                </w:rPr>
                <w:t>Council for Disabled Children</w:t>
              </w:r>
            </w:hyperlink>
          </w:p>
          <w:p w14:paraId="0958D4F1" w14:textId="77777777" w:rsidR="00BD74FF" w:rsidRPr="000E736E" w:rsidRDefault="00BD74FF" w:rsidP="0033740F">
            <w:pPr>
              <w:rPr>
                <w:rFonts w:asciiTheme="majorHAnsi" w:hAnsiTheme="majorHAnsi" w:cstheme="majorHAnsi"/>
                <w:sz w:val="20"/>
                <w:szCs w:val="20"/>
              </w:rPr>
            </w:pPr>
            <w:hyperlink r:id="rId7" w:history="1">
              <w:r w:rsidRPr="000E736E">
                <w:rPr>
                  <w:rFonts w:asciiTheme="majorHAnsi" w:hAnsiTheme="majorHAnsi" w:cstheme="majorHAnsi"/>
                  <w:color w:val="0000FF"/>
                  <w:sz w:val="20"/>
                  <w:szCs w:val="20"/>
                  <w:u w:val="single"/>
                </w:rPr>
                <w:t>FASD Network UK - Foetal Alcohol Spectrum Disorder</w:t>
              </w:r>
            </w:hyperlink>
          </w:p>
          <w:p w14:paraId="2FEDD2EE" w14:textId="77777777" w:rsidR="00BD74FF" w:rsidRPr="000E736E" w:rsidRDefault="00BD74FF" w:rsidP="0033740F">
            <w:pPr>
              <w:rPr>
                <w:rFonts w:asciiTheme="majorHAnsi" w:hAnsiTheme="majorHAnsi" w:cstheme="majorHAnsi"/>
                <w:sz w:val="20"/>
                <w:szCs w:val="20"/>
              </w:rPr>
            </w:pPr>
            <w:hyperlink r:id="rId8" w:history="1">
              <w:r w:rsidRPr="000E736E">
                <w:rPr>
                  <w:rFonts w:asciiTheme="majorHAnsi" w:hAnsiTheme="majorHAnsi" w:cstheme="majorHAnsi"/>
                  <w:color w:val="0000FF"/>
                  <w:sz w:val="20"/>
                  <w:szCs w:val="20"/>
                  <w:u w:val="single"/>
                </w:rPr>
                <w:t>National Deaf Children's Society | Supporting deaf children (ndcs.org.uk)</w:t>
              </w:r>
            </w:hyperlink>
          </w:p>
          <w:p w14:paraId="51C1C2D6" w14:textId="77777777" w:rsidR="00BD74FF" w:rsidRPr="000E736E" w:rsidRDefault="00BD74FF" w:rsidP="0033740F">
            <w:pPr>
              <w:rPr>
                <w:rFonts w:asciiTheme="majorHAnsi" w:hAnsiTheme="majorHAnsi" w:cstheme="majorHAnsi"/>
                <w:sz w:val="20"/>
                <w:szCs w:val="20"/>
              </w:rPr>
            </w:pPr>
            <w:hyperlink r:id="rId9" w:history="1">
              <w:proofErr w:type="spellStart"/>
              <w:r w:rsidRPr="000E736E">
                <w:rPr>
                  <w:rFonts w:asciiTheme="majorHAnsi" w:hAnsiTheme="majorHAnsi" w:cstheme="majorHAnsi"/>
                  <w:color w:val="0000FF"/>
                  <w:sz w:val="20"/>
                  <w:szCs w:val="20"/>
                  <w:u w:val="single"/>
                </w:rPr>
                <w:t>NatSIP</w:t>
              </w:r>
              <w:proofErr w:type="spellEnd"/>
              <w:r w:rsidRPr="000E736E">
                <w:rPr>
                  <w:rFonts w:asciiTheme="majorHAnsi" w:hAnsiTheme="majorHAnsi" w:cstheme="majorHAnsi"/>
                  <w:color w:val="0000FF"/>
                  <w:sz w:val="20"/>
                  <w:szCs w:val="20"/>
                  <w:u w:val="single"/>
                </w:rPr>
                <w:t xml:space="preserve"> - Home</w:t>
              </w:r>
            </w:hyperlink>
          </w:p>
          <w:p w14:paraId="115C656F" w14:textId="77777777" w:rsidR="00BD74FF" w:rsidRDefault="00BD74FF" w:rsidP="0033740F">
            <w:pPr>
              <w:rPr>
                <w:rFonts w:asciiTheme="majorHAnsi" w:hAnsiTheme="majorHAnsi" w:cstheme="majorHAnsi"/>
                <w:color w:val="0000FF"/>
                <w:sz w:val="20"/>
                <w:szCs w:val="20"/>
                <w:u w:val="single"/>
              </w:rPr>
            </w:pPr>
            <w:hyperlink r:id="rId10" w:history="1">
              <w:proofErr w:type="spellStart"/>
              <w:r w:rsidRPr="000E736E">
                <w:rPr>
                  <w:rFonts w:asciiTheme="majorHAnsi" w:hAnsiTheme="majorHAnsi" w:cstheme="majorHAnsi"/>
                  <w:color w:val="0000FF"/>
                  <w:sz w:val="20"/>
                  <w:szCs w:val="20"/>
                  <w:u w:val="single"/>
                </w:rPr>
                <w:t>pdnet</w:t>
              </w:r>
              <w:proofErr w:type="spellEnd"/>
              <w:r w:rsidRPr="000E736E">
                <w:rPr>
                  <w:rFonts w:asciiTheme="majorHAnsi" w:hAnsiTheme="majorHAnsi" w:cstheme="majorHAnsi"/>
                  <w:color w:val="0000FF"/>
                  <w:sz w:val="20"/>
                  <w:szCs w:val="20"/>
                  <w:u w:val="single"/>
                </w:rPr>
                <w:t xml:space="preserve"> – a network for those supporting learners with physical disability</w:t>
              </w:r>
            </w:hyperlink>
          </w:p>
          <w:p w14:paraId="20AC1710" w14:textId="77777777" w:rsidR="00BD74FF" w:rsidRDefault="00BD74FF" w:rsidP="0033740F">
            <w:pPr>
              <w:rPr>
                <w:rFonts w:asciiTheme="majorHAnsi" w:hAnsiTheme="majorHAnsi" w:cstheme="majorHAnsi"/>
                <w:color w:val="0000FF"/>
                <w:sz w:val="20"/>
                <w:szCs w:val="20"/>
                <w:u w:val="single"/>
              </w:rPr>
            </w:pPr>
            <w:hyperlink r:id="rId11" w:history="1">
              <w:r w:rsidRPr="008C2169">
                <w:rPr>
                  <w:rFonts w:asciiTheme="majorHAnsi" w:hAnsiTheme="majorHAnsi" w:cstheme="majorHAnsi"/>
                  <w:color w:val="0000FF"/>
                  <w:sz w:val="20"/>
                  <w:szCs w:val="20"/>
                  <w:u w:val="single"/>
                </w:rPr>
                <w:t>Home | Disability charity Scope UK</w:t>
              </w:r>
            </w:hyperlink>
          </w:p>
          <w:p w14:paraId="04FD7C16" w14:textId="77777777" w:rsidR="00BD74FF" w:rsidRDefault="00BD74FF" w:rsidP="0033740F">
            <w:pPr>
              <w:rPr>
                <w:rFonts w:asciiTheme="majorHAnsi" w:hAnsiTheme="majorHAnsi" w:cstheme="majorHAnsi"/>
                <w:color w:val="0000FF"/>
                <w:sz w:val="20"/>
                <w:szCs w:val="20"/>
                <w:u w:val="single"/>
              </w:rPr>
            </w:pPr>
            <w:hyperlink r:id="rId12" w:history="1">
              <w:r w:rsidRPr="00200C9D">
                <w:rPr>
                  <w:rFonts w:asciiTheme="majorHAnsi" w:hAnsiTheme="majorHAnsi" w:cstheme="majorHAnsi"/>
                  <w:color w:val="0000FF"/>
                  <w:sz w:val="20"/>
                  <w:szCs w:val="20"/>
                  <w:u w:val="single"/>
                </w:rPr>
                <w:t>Contact - for families with disabled children | Contact</w:t>
              </w:r>
            </w:hyperlink>
          </w:p>
          <w:p w14:paraId="0B8DFF1C" w14:textId="77777777" w:rsidR="00BD74FF" w:rsidRPr="000E736E" w:rsidRDefault="00BD74FF" w:rsidP="0033740F">
            <w:pPr>
              <w:rPr>
                <w:rFonts w:asciiTheme="majorHAnsi" w:hAnsiTheme="majorHAnsi" w:cstheme="majorHAnsi"/>
                <w:sz w:val="20"/>
                <w:szCs w:val="20"/>
              </w:rPr>
            </w:pPr>
          </w:p>
          <w:p w14:paraId="6180819A" w14:textId="77777777" w:rsidR="00BD74FF" w:rsidRPr="000E736E" w:rsidRDefault="00BD74FF" w:rsidP="0033740F">
            <w:pPr>
              <w:rPr>
                <w:rFonts w:asciiTheme="majorHAnsi" w:hAnsiTheme="majorHAnsi" w:cstheme="majorHAnsi"/>
                <w:sz w:val="20"/>
                <w:szCs w:val="20"/>
              </w:rPr>
            </w:pPr>
          </w:p>
        </w:tc>
      </w:tr>
      <w:tr w:rsidR="00BD74FF" w:rsidRPr="000E736E" w14:paraId="79EF93AF" w14:textId="77777777" w:rsidTr="0033740F">
        <w:trPr>
          <w:jc w:val="center"/>
        </w:trPr>
        <w:tc>
          <w:tcPr>
            <w:tcW w:w="15368" w:type="dxa"/>
            <w:gridSpan w:val="7"/>
            <w:shd w:val="clear" w:color="auto" w:fill="FBE4D5" w:themeFill="accent2" w:themeFillTint="33"/>
          </w:tcPr>
          <w:p w14:paraId="7CA1837C" w14:textId="77777777" w:rsidR="00BD74FF" w:rsidRPr="000E736E" w:rsidRDefault="00BD74FF" w:rsidP="0033740F">
            <w:pPr>
              <w:rPr>
                <w:rFonts w:asciiTheme="majorHAnsi" w:hAnsiTheme="majorHAnsi" w:cstheme="majorHAnsi"/>
                <w:b/>
              </w:rPr>
            </w:pPr>
            <w:r w:rsidRPr="000E736E">
              <w:rPr>
                <w:rFonts w:asciiTheme="majorHAnsi" w:hAnsiTheme="majorHAnsi" w:cstheme="majorHAnsi"/>
                <w:b/>
              </w:rPr>
              <w:lastRenderedPageBreak/>
              <w:t xml:space="preserve">Physical Sensory Needs: </w:t>
            </w:r>
          </w:p>
          <w:p w14:paraId="5B3E23C8" w14:textId="77777777" w:rsidR="00BD74FF" w:rsidRPr="000E736E" w:rsidRDefault="00BD74FF" w:rsidP="0033740F">
            <w:pPr>
              <w:rPr>
                <w:rFonts w:asciiTheme="majorHAnsi" w:hAnsiTheme="majorHAnsi" w:cstheme="majorHAnsi"/>
              </w:rPr>
            </w:pPr>
            <w:r w:rsidRPr="000E736E">
              <w:rPr>
                <w:rFonts w:asciiTheme="majorHAnsi" w:hAnsiTheme="majorHAnsi" w:cstheme="majorHAnsi"/>
              </w:rPr>
              <w:t>A child or young person with Physical and Sensory difficulties may present with some of the following behaviours/difficulties (not exhaustive)</w:t>
            </w:r>
          </w:p>
        </w:tc>
      </w:tr>
      <w:tr w:rsidR="00BD74FF" w:rsidRPr="000E736E" w14:paraId="00FE9AE0" w14:textId="77777777" w:rsidTr="0033740F">
        <w:trPr>
          <w:jc w:val="center"/>
        </w:trPr>
        <w:tc>
          <w:tcPr>
            <w:tcW w:w="5122" w:type="dxa"/>
            <w:gridSpan w:val="3"/>
            <w:shd w:val="clear" w:color="auto" w:fill="FFFFFF" w:themeFill="background1"/>
          </w:tcPr>
          <w:p w14:paraId="77018D38" w14:textId="77777777" w:rsidR="00BD74FF" w:rsidRPr="000E736E" w:rsidRDefault="00BD74FF" w:rsidP="0033740F">
            <w:pPr>
              <w:rPr>
                <w:rFonts w:asciiTheme="majorHAnsi" w:hAnsiTheme="majorHAnsi" w:cstheme="majorHAnsi"/>
                <w:b/>
              </w:rPr>
            </w:pPr>
            <w:r w:rsidRPr="000E736E">
              <w:rPr>
                <w:rFonts w:asciiTheme="majorHAnsi" w:hAnsiTheme="majorHAnsi" w:cstheme="majorHAnsi"/>
                <w:b/>
              </w:rPr>
              <w:t>Physical</w:t>
            </w:r>
          </w:p>
          <w:p w14:paraId="119385DF"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Difficulty with handwriting/fine motor control</w:t>
            </w:r>
          </w:p>
          <w:p w14:paraId="63837E79"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Sensory processing </w:t>
            </w:r>
            <w:proofErr w:type="gramStart"/>
            <w:r w:rsidRPr="000E736E">
              <w:rPr>
                <w:rFonts w:asciiTheme="majorHAnsi" w:hAnsiTheme="majorHAnsi" w:cstheme="majorHAnsi"/>
              </w:rPr>
              <w:t>needs</w:t>
            </w:r>
            <w:proofErr w:type="gramEnd"/>
          </w:p>
          <w:p w14:paraId="4697C637"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Gross motor skills and mobility </w:t>
            </w:r>
          </w:p>
          <w:p w14:paraId="479C1927"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Difficulty moving around </w:t>
            </w:r>
            <w:proofErr w:type="gramStart"/>
            <w:r w:rsidRPr="000E736E">
              <w:rPr>
                <w:rFonts w:asciiTheme="majorHAnsi" w:hAnsiTheme="majorHAnsi" w:cstheme="majorHAnsi"/>
              </w:rPr>
              <w:t>school</w:t>
            </w:r>
            <w:proofErr w:type="gramEnd"/>
            <w:r w:rsidRPr="000E736E">
              <w:rPr>
                <w:rFonts w:asciiTheme="majorHAnsi" w:hAnsiTheme="majorHAnsi" w:cstheme="majorHAnsi"/>
              </w:rPr>
              <w:t xml:space="preserve"> </w:t>
            </w:r>
          </w:p>
          <w:p w14:paraId="4A7DB998"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Managing own physical needs independently </w:t>
            </w:r>
          </w:p>
          <w:p w14:paraId="5445E08C"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Difficulty accessing standard classroom </w:t>
            </w:r>
            <w:proofErr w:type="gramStart"/>
            <w:r w:rsidRPr="000E736E">
              <w:rPr>
                <w:rFonts w:asciiTheme="majorHAnsi" w:hAnsiTheme="majorHAnsi" w:cstheme="majorHAnsi"/>
              </w:rPr>
              <w:t>equipment</w:t>
            </w:r>
            <w:proofErr w:type="gramEnd"/>
            <w:r w:rsidRPr="000E736E">
              <w:rPr>
                <w:rFonts w:asciiTheme="majorHAnsi" w:hAnsiTheme="majorHAnsi" w:cstheme="majorHAnsi"/>
              </w:rPr>
              <w:t xml:space="preserve"> </w:t>
            </w:r>
          </w:p>
          <w:p w14:paraId="17C43D05"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Risk of isolation </w:t>
            </w:r>
          </w:p>
          <w:p w14:paraId="5E659A58"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Ability to respond to smoke/fire </w:t>
            </w:r>
            <w:proofErr w:type="gramStart"/>
            <w:r w:rsidRPr="000E736E">
              <w:rPr>
                <w:rFonts w:asciiTheme="majorHAnsi" w:hAnsiTheme="majorHAnsi" w:cstheme="majorHAnsi"/>
              </w:rPr>
              <w:t>alarms</w:t>
            </w:r>
            <w:proofErr w:type="gramEnd"/>
          </w:p>
          <w:p w14:paraId="7ADEFE47" w14:textId="77777777" w:rsidR="00BD74FF" w:rsidRPr="000E736E" w:rsidRDefault="00BD74FF" w:rsidP="0033740F">
            <w:pPr>
              <w:rPr>
                <w:rFonts w:asciiTheme="majorHAnsi" w:hAnsiTheme="majorHAnsi" w:cstheme="majorHAnsi"/>
                <w:b/>
              </w:rPr>
            </w:pPr>
          </w:p>
        </w:tc>
        <w:tc>
          <w:tcPr>
            <w:tcW w:w="5123" w:type="dxa"/>
            <w:gridSpan w:val="2"/>
            <w:shd w:val="clear" w:color="auto" w:fill="FFFFFF" w:themeFill="background1"/>
          </w:tcPr>
          <w:p w14:paraId="57CDE19A" w14:textId="77777777" w:rsidR="00BD74FF" w:rsidRPr="000E736E" w:rsidRDefault="00BD74FF" w:rsidP="0033740F">
            <w:pPr>
              <w:rPr>
                <w:rFonts w:asciiTheme="majorHAnsi" w:hAnsiTheme="majorHAnsi" w:cstheme="majorHAnsi"/>
                <w:b/>
              </w:rPr>
            </w:pPr>
            <w:r w:rsidRPr="000E736E">
              <w:rPr>
                <w:rFonts w:asciiTheme="majorHAnsi" w:hAnsiTheme="majorHAnsi" w:cstheme="majorHAnsi"/>
                <w:b/>
              </w:rPr>
              <w:t>Hearing</w:t>
            </w:r>
          </w:p>
          <w:p w14:paraId="1054BBDF" w14:textId="77777777" w:rsidR="00BD74FF" w:rsidRPr="002A61DC" w:rsidRDefault="00BD74FF" w:rsidP="0033740F">
            <w:pPr>
              <w:pStyle w:val="ListParagraph"/>
              <w:numPr>
                <w:ilvl w:val="0"/>
                <w:numId w:val="2"/>
              </w:numPr>
              <w:rPr>
                <w:rFonts w:asciiTheme="majorHAnsi" w:hAnsiTheme="majorHAnsi" w:cstheme="majorHAnsi"/>
                <w:b/>
                <w:bCs/>
              </w:rPr>
            </w:pPr>
            <w:r w:rsidRPr="000E736E">
              <w:rPr>
                <w:rFonts w:asciiTheme="majorHAnsi" w:hAnsiTheme="majorHAnsi" w:cstheme="majorHAnsi"/>
              </w:rPr>
              <w:t>Hearing loss –</w:t>
            </w:r>
            <w:r>
              <w:rPr>
                <w:rFonts w:asciiTheme="majorHAnsi" w:hAnsiTheme="majorHAnsi" w:cstheme="majorHAnsi"/>
              </w:rPr>
              <w:t xml:space="preserve"> </w:t>
            </w:r>
            <w:r w:rsidRPr="00C66313">
              <w:rPr>
                <w:rFonts w:asciiTheme="majorHAnsi" w:hAnsiTheme="majorHAnsi" w:cstheme="majorHAnsi"/>
              </w:rPr>
              <w:t xml:space="preserve">mild, moderate, </w:t>
            </w:r>
            <w:proofErr w:type="gramStart"/>
            <w:r w:rsidRPr="00C66313">
              <w:rPr>
                <w:rFonts w:asciiTheme="majorHAnsi" w:hAnsiTheme="majorHAnsi" w:cstheme="majorHAnsi"/>
              </w:rPr>
              <w:t>severe</w:t>
            </w:r>
            <w:proofErr w:type="gramEnd"/>
            <w:r w:rsidRPr="00C66313">
              <w:rPr>
                <w:rFonts w:asciiTheme="majorHAnsi" w:hAnsiTheme="majorHAnsi" w:cstheme="majorHAnsi"/>
              </w:rPr>
              <w:t xml:space="preserve"> or profound</w:t>
            </w:r>
            <w:r w:rsidRPr="002A61DC">
              <w:rPr>
                <w:rFonts w:asciiTheme="majorHAnsi" w:hAnsiTheme="majorHAnsi" w:cstheme="majorHAnsi"/>
                <w:b/>
                <w:bCs/>
              </w:rPr>
              <w:t xml:space="preserve"> </w:t>
            </w:r>
          </w:p>
          <w:p w14:paraId="1DB81535"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Missing or mishearing spoken information </w:t>
            </w:r>
          </w:p>
          <w:p w14:paraId="3A1258C3"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Attention, concentration, listening and speech development </w:t>
            </w:r>
            <w:proofErr w:type="gramStart"/>
            <w:r w:rsidRPr="000E736E">
              <w:rPr>
                <w:rFonts w:asciiTheme="majorHAnsi" w:hAnsiTheme="majorHAnsi" w:cstheme="majorHAnsi"/>
              </w:rPr>
              <w:t>affected</w:t>
            </w:r>
            <w:proofErr w:type="gramEnd"/>
            <w:r w:rsidRPr="000E736E">
              <w:rPr>
                <w:rFonts w:asciiTheme="majorHAnsi" w:hAnsiTheme="majorHAnsi" w:cstheme="majorHAnsi"/>
              </w:rPr>
              <w:t xml:space="preserve"> </w:t>
            </w:r>
          </w:p>
          <w:p w14:paraId="6CE407C1"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Expressive and receptive skills </w:t>
            </w:r>
          </w:p>
          <w:p w14:paraId="030A6BEE"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Difficulty retaining </w:t>
            </w:r>
            <w:proofErr w:type="gramStart"/>
            <w:r w:rsidRPr="000E736E">
              <w:rPr>
                <w:rFonts w:asciiTheme="majorHAnsi" w:hAnsiTheme="majorHAnsi" w:cstheme="majorHAnsi"/>
              </w:rPr>
              <w:t>information</w:t>
            </w:r>
            <w:proofErr w:type="gramEnd"/>
          </w:p>
          <w:p w14:paraId="41DB43D5"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Poor phonological awareness </w:t>
            </w:r>
          </w:p>
          <w:p w14:paraId="13C608F7"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Processing of unknown language takes </w:t>
            </w:r>
            <w:proofErr w:type="gramStart"/>
            <w:r w:rsidRPr="000E736E">
              <w:rPr>
                <w:rFonts w:asciiTheme="majorHAnsi" w:hAnsiTheme="majorHAnsi" w:cstheme="majorHAnsi"/>
              </w:rPr>
              <w:t>longer</w:t>
            </w:r>
            <w:proofErr w:type="gramEnd"/>
            <w:r w:rsidRPr="000E736E">
              <w:rPr>
                <w:rFonts w:asciiTheme="majorHAnsi" w:hAnsiTheme="majorHAnsi" w:cstheme="majorHAnsi"/>
              </w:rPr>
              <w:t xml:space="preserve"> </w:t>
            </w:r>
          </w:p>
          <w:p w14:paraId="2F52BA42"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Fluctuating hearing loss</w:t>
            </w:r>
          </w:p>
          <w:p w14:paraId="13C0373E"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Difficulty with new social situations </w:t>
            </w:r>
          </w:p>
          <w:p w14:paraId="50140104"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Impaired auditory perception </w:t>
            </w:r>
          </w:p>
          <w:p w14:paraId="2A77D8D6"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Difficulty listening at a distance of more than two metres from the </w:t>
            </w:r>
            <w:proofErr w:type="gramStart"/>
            <w:r w:rsidRPr="000E736E">
              <w:rPr>
                <w:rFonts w:asciiTheme="majorHAnsi" w:hAnsiTheme="majorHAnsi" w:cstheme="majorHAnsi"/>
              </w:rPr>
              <w:t>speaker</w:t>
            </w:r>
            <w:proofErr w:type="gramEnd"/>
            <w:r w:rsidRPr="000E736E">
              <w:rPr>
                <w:rFonts w:asciiTheme="majorHAnsi" w:hAnsiTheme="majorHAnsi" w:cstheme="majorHAnsi"/>
              </w:rPr>
              <w:t xml:space="preserve"> </w:t>
            </w:r>
          </w:p>
          <w:p w14:paraId="52C6502D"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Listening/lip-reading fatigue</w:t>
            </w:r>
          </w:p>
          <w:p w14:paraId="1CFE9E4C"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Inability to hear in poor acoustic </w:t>
            </w:r>
            <w:proofErr w:type="gramStart"/>
            <w:r w:rsidRPr="000E736E">
              <w:rPr>
                <w:rFonts w:asciiTheme="majorHAnsi" w:hAnsiTheme="majorHAnsi" w:cstheme="majorHAnsi"/>
              </w:rPr>
              <w:t>environment</w:t>
            </w:r>
            <w:proofErr w:type="gramEnd"/>
            <w:r w:rsidRPr="000E736E">
              <w:rPr>
                <w:rFonts w:asciiTheme="majorHAnsi" w:hAnsiTheme="majorHAnsi" w:cstheme="majorHAnsi"/>
              </w:rPr>
              <w:t xml:space="preserve"> </w:t>
            </w:r>
          </w:p>
          <w:p w14:paraId="6F0B9C2E"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Fatigue (general)</w:t>
            </w:r>
          </w:p>
          <w:p w14:paraId="2B7370FF"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Difficulty identifying direction of a sound </w:t>
            </w:r>
            <w:proofErr w:type="gramStart"/>
            <w:r w:rsidRPr="000E736E">
              <w:rPr>
                <w:rFonts w:asciiTheme="majorHAnsi" w:hAnsiTheme="majorHAnsi" w:cstheme="majorHAnsi"/>
              </w:rPr>
              <w:t>source</w:t>
            </w:r>
            <w:proofErr w:type="gramEnd"/>
          </w:p>
          <w:p w14:paraId="06C2A9DA"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Difficulty with phonic blending </w:t>
            </w:r>
          </w:p>
          <w:p w14:paraId="74FAC10C"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Poor working memory </w:t>
            </w:r>
          </w:p>
          <w:p w14:paraId="52CCD3AF"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Poor peer liaison </w:t>
            </w:r>
          </w:p>
          <w:p w14:paraId="16E1B0D3"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May be </w:t>
            </w:r>
            <w:proofErr w:type="gramStart"/>
            <w:r w:rsidRPr="000E736E">
              <w:rPr>
                <w:rFonts w:asciiTheme="majorHAnsi" w:hAnsiTheme="majorHAnsi" w:cstheme="majorHAnsi"/>
              </w:rPr>
              <w:t>clumsy</w:t>
            </w:r>
            <w:proofErr w:type="gramEnd"/>
            <w:r w:rsidRPr="000E736E">
              <w:rPr>
                <w:rFonts w:asciiTheme="majorHAnsi" w:hAnsiTheme="majorHAnsi" w:cstheme="majorHAnsi"/>
              </w:rPr>
              <w:t xml:space="preserve"> </w:t>
            </w:r>
          </w:p>
          <w:p w14:paraId="6B4956BB"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May be </w:t>
            </w:r>
            <w:proofErr w:type="gramStart"/>
            <w:r w:rsidRPr="000E736E">
              <w:rPr>
                <w:rFonts w:asciiTheme="majorHAnsi" w:hAnsiTheme="majorHAnsi" w:cstheme="majorHAnsi"/>
              </w:rPr>
              <w:t>isolated</w:t>
            </w:r>
            <w:proofErr w:type="gramEnd"/>
            <w:r w:rsidRPr="000E736E">
              <w:rPr>
                <w:rFonts w:asciiTheme="majorHAnsi" w:hAnsiTheme="majorHAnsi" w:cstheme="majorHAnsi"/>
              </w:rPr>
              <w:t xml:space="preserve"> </w:t>
            </w:r>
          </w:p>
          <w:p w14:paraId="77913A18"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Difficulty with semantics </w:t>
            </w:r>
          </w:p>
          <w:p w14:paraId="196E95CB"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lastRenderedPageBreak/>
              <w:t xml:space="preserve">Auditory perception difficulties </w:t>
            </w:r>
          </w:p>
          <w:p w14:paraId="427555F4"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Functional language difficulty</w:t>
            </w:r>
          </w:p>
          <w:p w14:paraId="2A6F36E0" w14:textId="77777777" w:rsidR="00BD74FF" w:rsidRPr="000E736E" w:rsidRDefault="00BD74FF" w:rsidP="0033740F">
            <w:pPr>
              <w:rPr>
                <w:rFonts w:asciiTheme="majorHAnsi" w:hAnsiTheme="majorHAnsi" w:cstheme="majorHAnsi"/>
                <w:b/>
              </w:rPr>
            </w:pPr>
          </w:p>
          <w:p w14:paraId="079902EC" w14:textId="77777777" w:rsidR="00BD74FF" w:rsidRPr="000E736E" w:rsidRDefault="00BD74FF" w:rsidP="0033740F">
            <w:pPr>
              <w:rPr>
                <w:rFonts w:asciiTheme="majorHAnsi" w:hAnsiTheme="majorHAnsi" w:cstheme="majorHAnsi"/>
                <w:b/>
              </w:rPr>
            </w:pPr>
          </w:p>
          <w:p w14:paraId="1411DF85" w14:textId="77777777" w:rsidR="00BD74FF" w:rsidRPr="000E736E" w:rsidRDefault="00BD74FF" w:rsidP="0033740F">
            <w:pPr>
              <w:rPr>
                <w:rFonts w:asciiTheme="majorHAnsi" w:hAnsiTheme="majorHAnsi" w:cstheme="majorHAnsi"/>
                <w:b/>
              </w:rPr>
            </w:pPr>
          </w:p>
        </w:tc>
        <w:tc>
          <w:tcPr>
            <w:tcW w:w="5123" w:type="dxa"/>
            <w:gridSpan w:val="2"/>
            <w:shd w:val="clear" w:color="auto" w:fill="FFFFFF" w:themeFill="background1"/>
          </w:tcPr>
          <w:p w14:paraId="0CB8A53F" w14:textId="77777777" w:rsidR="00BD74FF" w:rsidRPr="000E736E" w:rsidRDefault="00BD74FF" w:rsidP="0033740F">
            <w:pPr>
              <w:rPr>
                <w:rFonts w:asciiTheme="majorHAnsi" w:hAnsiTheme="majorHAnsi" w:cstheme="majorHAnsi"/>
                <w:b/>
              </w:rPr>
            </w:pPr>
            <w:r w:rsidRPr="000E736E">
              <w:rPr>
                <w:rFonts w:asciiTheme="majorHAnsi" w:hAnsiTheme="majorHAnsi" w:cstheme="majorHAnsi"/>
                <w:b/>
              </w:rPr>
              <w:lastRenderedPageBreak/>
              <w:t>Visual</w:t>
            </w:r>
          </w:p>
          <w:p w14:paraId="22A810A5" w14:textId="77777777" w:rsidR="00BD74FF" w:rsidRPr="002A61DC" w:rsidRDefault="00BD74FF" w:rsidP="0033740F">
            <w:pPr>
              <w:pStyle w:val="ListParagraph"/>
              <w:numPr>
                <w:ilvl w:val="0"/>
                <w:numId w:val="2"/>
              </w:numPr>
              <w:rPr>
                <w:rFonts w:asciiTheme="majorHAnsi" w:hAnsiTheme="majorHAnsi" w:cstheme="majorHAnsi"/>
                <w:b/>
                <w:bCs/>
              </w:rPr>
            </w:pPr>
            <w:r w:rsidRPr="000E736E">
              <w:rPr>
                <w:rFonts w:asciiTheme="majorHAnsi" w:hAnsiTheme="majorHAnsi" w:cstheme="majorHAnsi"/>
              </w:rPr>
              <w:t>Visual impairment/loss of visual field –</w:t>
            </w:r>
            <w:r>
              <w:rPr>
                <w:rFonts w:asciiTheme="majorHAnsi" w:hAnsiTheme="majorHAnsi" w:cstheme="majorHAnsi"/>
              </w:rPr>
              <w:t xml:space="preserve"> </w:t>
            </w:r>
            <w:r w:rsidRPr="00C66313">
              <w:rPr>
                <w:rFonts w:asciiTheme="majorHAnsi" w:hAnsiTheme="majorHAnsi" w:cstheme="majorHAnsi"/>
              </w:rPr>
              <w:t>mild, moderate,</w:t>
            </w:r>
            <w:r>
              <w:rPr>
                <w:rFonts w:asciiTheme="majorHAnsi" w:hAnsiTheme="majorHAnsi" w:cstheme="majorHAnsi"/>
              </w:rPr>
              <w:t xml:space="preserve"> </w:t>
            </w:r>
            <w:proofErr w:type="gramStart"/>
            <w:r w:rsidRPr="00C66313">
              <w:rPr>
                <w:rFonts w:asciiTheme="majorHAnsi" w:hAnsiTheme="majorHAnsi" w:cstheme="majorHAnsi"/>
              </w:rPr>
              <w:t>severe</w:t>
            </w:r>
            <w:proofErr w:type="gramEnd"/>
            <w:r w:rsidRPr="00C66313">
              <w:rPr>
                <w:rFonts w:asciiTheme="majorHAnsi" w:hAnsiTheme="majorHAnsi" w:cstheme="majorHAnsi"/>
              </w:rPr>
              <w:t xml:space="preserve"> or profound </w:t>
            </w:r>
          </w:p>
          <w:p w14:paraId="24934A9B"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Reduced visual </w:t>
            </w:r>
            <w:proofErr w:type="gramStart"/>
            <w:r w:rsidRPr="000E736E">
              <w:rPr>
                <w:rFonts w:asciiTheme="majorHAnsi" w:hAnsiTheme="majorHAnsi" w:cstheme="majorHAnsi"/>
              </w:rPr>
              <w:t>impairment</w:t>
            </w:r>
            <w:proofErr w:type="gramEnd"/>
          </w:p>
          <w:p w14:paraId="41A1ECC8"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Visual fatigue </w:t>
            </w:r>
          </w:p>
          <w:p w14:paraId="7C0591A4"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Colour perception difficulties </w:t>
            </w:r>
          </w:p>
          <w:p w14:paraId="7CB12A60"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Visual perception difficulties</w:t>
            </w:r>
          </w:p>
          <w:p w14:paraId="33B390FF"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Risk of isolation </w:t>
            </w:r>
          </w:p>
          <w:p w14:paraId="0ACE64AD"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Deteriorating handwriting – may be unusually small or large, or letters may be poorly </w:t>
            </w:r>
            <w:proofErr w:type="gramStart"/>
            <w:r w:rsidRPr="000E736E">
              <w:rPr>
                <w:rFonts w:asciiTheme="majorHAnsi" w:hAnsiTheme="majorHAnsi" w:cstheme="majorHAnsi"/>
              </w:rPr>
              <w:t>formed</w:t>
            </w:r>
            <w:proofErr w:type="gramEnd"/>
            <w:r w:rsidRPr="000E736E">
              <w:rPr>
                <w:rFonts w:asciiTheme="majorHAnsi" w:hAnsiTheme="majorHAnsi" w:cstheme="majorHAnsi"/>
              </w:rPr>
              <w:t xml:space="preserve"> </w:t>
            </w:r>
          </w:p>
          <w:p w14:paraId="2AF8F2C0"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Difficulty copying accurately either from board or </w:t>
            </w:r>
            <w:proofErr w:type="gramStart"/>
            <w:r w:rsidRPr="000E736E">
              <w:rPr>
                <w:rFonts w:asciiTheme="majorHAnsi" w:hAnsiTheme="majorHAnsi" w:cstheme="majorHAnsi"/>
              </w:rPr>
              <w:t>close</w:t>
            </w:r>
            <w:proofErr w:type="gramEnd"/>
          </w:p>
          <w:p w14:paraId="2B85888B"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Appears to be unable to see words and pictures on the </w:t>
            </w:r>
            <w:proofErr w:type="gramStart"/>
            <w:r w:rsidRPr="000E736E">
              <w:rPr>
                <w:rFonts w:asciiTheme="majorHAnsi" w:hAnsiTheme="majorHAnsi" w:cstheme="majorHAnsi"/>
              </w:rPr>
              <w:t>whiteboard</w:t>
            </w:r>
            <w:proofErr w:type="gramEnd"/>
            <w:r w:rsidRPr="000E736E">
              <w:rPr>
                <w:rFonts w:asciiTheme="majorHAnsi" w:hAnsiTheme="majorHAnsi" w:cstheme="majorHAnsi"/>
              </w:rPr>
              <w:t xml:space="preserve"> </w:t>
            </w:r>
          </w:p>
          <w:p w14:paraId="3CD3F957"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When reading may skip letters, lines and words and may cover an eye when reading or performing close </w:t>
            </w:r>
            <w:proofErr w:type="gramStart"/>
            <w:r w:rsidRPr="000E736E">
              <w:rPr>
                <w:rFonts w:asciiTheme="majorHAnsi" w:hAnsiTheme="majorHAnsi" w:cstheme="majorHAnsi"/>
              </w:rPr>
              <w:t>tasks</w:t>
            </w:r>
            <w:proofErr w:type="gramEnd"/>
            <w:r w:rsidRPr="000E736E">
              <w:rPr>
                <w:rFonts w:asciiTheme="majorHAnsi" w:hAnsiTheme="majorHAnsi" w:cstheme="majorHAnsi"/>
              </w:rPr>
              <w:t xml:space="preserve"> </w:t>
            </w:r>
          </w:p>
          <w:p w14:paraId="2B1144F7"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Shows signs of poor hand eye co-ordination and over and under reaching </w:t>
            </w:r>
          </w:p>
          <w:p w14:paraId="508F80B6"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Appears clumsy and may often trip or </w:t>
            </w:r>
            <w:proofErr w:type="gramStart"/>
            <w:r w:rsidRPr="000E736E">
              <w:rPr>
                <w:rFonts w:asciiTheme="majorHAnsi" w:hAnsiTheme="majorHAnsi" w:cstheme="majorHAnsi"/>
              </w:rPr>
              <w:t>fall</w:t>
            </w:r>
            <w:proofErr w:type="gramEnd"/>
            <w:r w:rsidRPr="000E736E">
              <w:rPr>
                <w:rFonts w:asciiTheme="majorHAnsi" w:hAnsiTheme="majorHAnsi" w:cstheme="majorHAnsi"/>
              </w:rPr>
              <w:t xml:space="preserve"> </w:t>
            </w:r>
          </w:p>
          <w:p w14:paraId="2C499CD0"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May be light sensitive (photophobic) </w:t>
            </w:r>
          </w:p>
          <w:p w14:paraId="1F11911C"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May thrust head forward to squint when looking at near/</w:t>
            </w:r>
            <w:proofErr w:type="gramStart"/>
            <w:r w:rsidRPr="000E736E">
              <w:rPr>
                <w:rFonts w:asciiTheme="majorHAnsi" w:hAnsiTheme="majorHAnsi" w:cstheme="majorHAnsi"/>
              </w:rPr>
              <w:t>far</w:t>
            </w:r>
            <w:proofErr w:type="gramEnd"/>
            <w:r w:rsidRPr="000E736E">
              <w:rPr>
                <w:rFonts w:asciiTheme="majorHAnsi" w:hAnsiTheme="majorHAnsi" w:cstheme="majorHAnsi"/>
              </w:rPr>
              <w:t xml:space="preserve"> </w:t>
            </w:r>
          </w:p>
          <w:p w14:paraId="7FF8A5D3" w14:textId="77777777" w:rsidR="00BD74FF" w:rsidRPr="000E736E" w:rsidRDefault="00BD74FF" w:rsidP="0033740F">
            <w:pPr>
              <w:pStyle w:val="ListParagraph"/>
              <w:numPr>
                <w:ilvl w:val="0"/>
                <w:numId w:val="2"/>
              </w:numPr>
              <w:rPr>
                <w:rFonts w:asciiTheme="majorHAnsi" w:hAnsiTheme="majorHAnsi" w:cstheme="majorHAnsi"/>
                <w:b/>
              </w:rPr>
            </w:pPr>
            <w:r w:rsidRPr="000E736E">
              <w:rPr>
                <w:rFonts w:asciiTheme="majorHAnsi" w:hAnsiTheme="majorHAnsi" w:cstheme="majorHAnsi"/>
              </w:rPr>
              <w:lastRenderedPageBreak/>
              <w:t>May hold equipment and/or text unusually close or at a strange angle</w:t>
            </w:r>
          </w:p>
        </w:tc>
      </w:tr>
      <w:tr w:rsidR="00BD74FF" w:rsidRPr="000E736E" w14:paraId="52690FEE" w14:textId="77777777" w:rsidTr="0033740F">
        <w:trPr>
          <w:jc w:val="center"/>
        </w:trPr>
        <w:tc>
          <w:tcPr>
            <w:tcW w:w="15368" w:type="dxa"/>
            <w:gridSpan w:val="7"/>
            <w:shd w:val="clear" w:color="auto" w:fill="FBE4D5" w:themeFill="accent2" w:themeFillTint="33"/>
          </w:tcPr>
          <w:p w14:paraId="4288235F" w14:textId="77777777" w:rsidR="00BD74FF" w:rsidRPr="000E736E" w:rsidRDefault="00BD74FF" w:rsidP="0033740F">
            <w:pPr>
              <w:rPr>
                <w:rFonts w:asciiTheme="majorHAnsi" w:hAnsiTheme="majorHAnsi" w:cstheme="majorHAnsi"/>
                <w:b/>
              </w:rPr>
            </w:pPr>
            <w:r w:rsidRPr="000E736E">
              <w:rPr>
                <w:rFonts w:asciiTheme="majorHAnsi" w:hAnsiTheme="majorHAnsi" w:cstheme="majorHAnsi"/>
                <w:b/>
              </w:rPr>
              <w:lastRenderedPageBreak/>
              <w:t>Provision:</w:t>
            </w:r>
          </w:p>
          <w:p w14:paraId="7BC1BC7D" w14:textId="77777777" w:rsidR="00BD74FF" w:rsidRPr="000E736E" w:rsidRDefault="00BD74FF" w:rsidP="0033740F">
            <w:pPr>
              <w:rPr>
                <w:rFonts w:asciiTheme="majorHAnsi" w:hAnsiTheme="majorHAnsi" w:cstheme="majorHAnsi"/>
              </w:rPr>
            </w:pPr>
            <w:r w:rsidRPr="000E736E">
              <w:rPr>
                <w:rFonts w:asciiTheme="majorHAnsi" w:hAnsiTheme="majorHAnsi" w:cstheme="majorHAnsi"/>
              </w:rPr>
              <w:t xml:space="preserve"> </w:t>
            </w:r>
          </w:p>
        </w:tc>
      </w:tr>
      <w:tr w:rsidR="00BD74FF" w:rsidRPr="000E736E" w14:paraId="79BCE811" w14:textId="77777777" w:rsidTr="0033740F">
        <w:trPr>
          <w:jc w:val="center"/>
        </w:trPr>
        <w:tc>
          <w:tcPr>
            <w:tcW w:w="5122" w:type="dxa"/>
            <w:gridSpan w:val="3"/>
          </w:tcPr>
          <w:p w14:paraId="2394F581" w14:textId="77777777" w:rsidR="00BD74FF" w:rsidRPr="000E736E" w:rsidRDefault="00BD74FF" w:rsidP="0033740F">
            <w:pPr>
              <w:rPr>
                <w:rFonts w:asciiTheme="majorHAnsi" w:hAnsiTheme="majorHAnsi" w:cstheme="majorHAnsi"/>
                <w:b/>
              </w:rPr>
            </w:pPr>
            <w:r w:rsidRPr="000E736E">
              <w:rPr>
                <w:rFonts w:asciiTheme="majorHAnsi" w:hAnsiTheme="majorHAnsi" w:cstheme="majorHAnsi"/>
                <w:b/>
              </w:rPr>
              <w:t>Universal (High Quality Teaching)</w:t>
            </w:r>
          </w:p>
          <w:p w14:paraId="249B19C0"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Adjustments included in the Fine Motor Activity Pack and Gross Motor Activity Pack </w:t>
            </w:r>
          </w:p>
          <w:p w14:paraId="6D37A3F4"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Close liaison with parents and carers</w:t>
            </w:r>
          </w:p>
          <w:p w14:paraId="0A99B33E"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Enclosed room/teaching area </w:t>
            </w:r>
          </w:p>
          <w:p w14:paraId="457DFEB5"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Reduce background noise to improve acoustic </w:t>
            </w:r>
            <w:proofErr w:type="gramStart"/>
            <w:r w:rsidRPr="000E736E">
              <w:rPr>
                <w:rFonts w:asciiTheme="majorHAnsi" w:hAnsiTheme="majorHAnsi" w:cstheme="majorHAnsi"/>
              </w:rPr>
              <w:t>environment</w:t>
            </w:r>
            <w:proofErr w:type="gramEnd"/>
            <w:r w:rsidRPr="000E736E">
              <w:rPr>
                <w:rFonts w:asciiTheme="majorHAnsi" w:hAnsiTheme="majorHAnsi" w:cstheme="majorHAnsi"/>
              </w:rPr>
              <w:t xml:space="preserve"> </w:t>
            </w:r>
          </w:p>
          <w:p w14:paraId="0DA12D8A"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Access to visual clues </w:t>
            </w:r>
          </w:p>
          <w:p w14:paraId="7B5CBB0E"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Sensory stories </w:t>
            </w:r>
          </w:p>
          <w:p w14:paraId="2F810392"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Subtitles on audio visual material </w:t>
            </w:r>
          </w:p>
          <w:p w14:paraId="0372B8B5"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Modified resources </w:t>
            </w:r>
            <w:proofErr w:type="gramStart"/>
            <w:r w:rsidRPr="000E736E">
              <w:rPr>
                <w:rFonts w:asciiTheme="majorHAnsi" w:hAnsiTheme="majorHAnsi" w:cstheme="majorHAnsi"/>
              </w:rPr>
              <w:t>e.g.</w:t>
            </w:r>
            <w:proofErr w:type="gramEnd"/>
            <w:r w:rsidRPr="000E736E">
              <w:rPr>
                <w:rFonts w:asciiTheme="majorHAnsi" w:hAnsiTheme="majorHAnsi" w:cstheme="majorHAnsi"/>
              </w:rPr>
              <w:t xml:space="preserve"> simplified text/language, large print </w:t>
            </w:r>
          </w:p>
          <w:p w14:paraId="6324A1DD"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Systems in place to support individuals with mobility needs for fire alarms </w:t>
            </w:r>
            <w:proofErr w:type="gramStart"/>
            <w:r w:rsidRPr="000E736E">
              <w:rPr>
                <w:rFonts w:asciiTheme="majorHAnsi" w:hAnsiTheme="majorHAnsi" w:cstheme="majorHAnsi"/>
              </w:rPr>
              <w:t>e.g.</w:t>
            </w:r>
            <w:proofErr w:type="gramEnd"/>
            <w:r w:rsidRPr="000E736E">
              <w:rPr>
                <w:rFonts w:asciiTheme="majorHAnsi" w:hAnsiTheme="majorHAnsi" w:cstheme="majorHAnsi"/>
              </w:rPr>
              <w:t xml:space="preserve"> Risk Assessments, PEEPs (Personal Emergency Evacuation Plans) </w:t>
            </w:r>
          </w:p>
          <w:p w14:paraId="0F627846"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Low vision aids and specialist equipment </w:t>
            </w:r>
            <w:proofErr w:type="gramStart"/>
            <w:r w:rsidRPr="000E736E">
              <w:rPr>
                <w:rFonts w:asciiTheme="majorHAnsi" w:hAnsiTheme="majorHAnsi" w:cstheme="majorHAnsi"/>
              </w:rPr>
              <w:t>e.g.</w:t>
            </w:r>
            <w:proofErr w:type="gramEnd"/>
            <w:r w:rsidRPr="000E736E">
              <w:rPr>
                <w:rFonts w:asciiTheme="majorHAnsi" w:hAnsiTheme="majorHAnsi" w:cstheme="majorHAnsi"/>
              </w:rPr>
              <w:t xml:space="preserve"> hand held magnifiers, sloping board, specialist scissors </w:t>
            </w:r>
          </w:p>
          <w:p w14:paraId="4FACD8DD"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Access to alternative or augmented forms of communication, including British Sign Language </w:t>
            </w:r>
          </w:p>
          <w:p w14:paraId="35088268"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Differentiated </w:t>
            </w:r>
            <w:proofErr w:type="gramStart"/>
            <w:r w:rsidRPr="000E736E">
              <w:rPr>
                <w:rFonts w:asciiTheme="majorHAnsi" w:hAnsiTheme="majorHAnsi" w:cstheme="majorHAnsi"/>
              </w:rPr>
              <w:t>curriculum</w:t>
            </w:r>
            <w:proofErr w:type="gramEnd"/>
            <w:r w:rsidRPr="000E736E">
              <w:rPr>
                <w:rFonts w:asciiTheme="majorHAnsi" w:hAnsiTheme="majorHAnsi" w:cstheme="majorHAnsi"/>
              </w:rPr>
              <w:t xml:space="preserve"> </w:t>
            </w:r>
          </w:p>
          <w:p w14:paraId="227FADBE"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Preferential seating and position of teacher </w:t>
            </w:r>
          </w:p>
          <w:p w14:paraId="17392353"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Uncluttered and well organised learning environment with good </w:t>
            </w:r>
            <w:proofErr w:type="gramStart"/>
            <w:r w:rsidRPr="000E736E">
              <w:rPr>
                <w:rFonts w:asciiTheme="majorHAnsi" w:hAnsiTheme="majorHAnsi" w:cstheme="majorHAnsi"/>
              </w:rPr>
              <w:t>lighting</w:t>
            </w:r>
            <w:proofErr w:type="gramEnd"/>
            <w:r w:rsidRPr="000E736E">
              <w:rPr>
                <w:rFonts w:asciiTheme="majorHAnsi" w:hAnsiTheme="majorHAnsi" w:cstheme="majorHAnsi"/>
              </w:rPr>
              <w:t xml:space="preserve"> </w:t>
            </w:r>
          </w:p>
          <w:p w14:paraId="060CDDB4"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Choice making </w:t>
            </w:r>
            <w:proofErr w:type="gramStart"/>
            <w:r w:rsidRPr="000E736E">
              <w:rPr>
                <w:rFonts w:asciiTheme="majorHAnsi" w:hAnsiTheme="majorHAnsi" w:cstheme="majorHAnsi"/>
              </w:rPr>
              <w:t>opportunities</w:t>
            </w:r>
            <w:proofErr w:type="gramEnd"/>
            <w:r w:rsidRPr="000E736E">
              <w:rPr>
                <w:rFonts w:asciiTheme="majorHAnsi" w:hAnsiTheme="majorHAnsi" w:cstheme="majorHAnsi"/>
              </w:rPr>
              <w:t xml:space="preserve"> </w:t>
            </w:r>
          </w:p>
          <w:p w14:paraId="36A1FEDC"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Spelling support </w:t>
            </w:r>
          </w:p>
          <w:p w14:paraId="7FBB07CC"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Flexible teaching arrangements </w:t>
            </w:r>
          </w:p>
          <w:p w14:paraId="4527210F"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Adaptations to the physical environment of the school </w:t>
            </w:r>
            <w:proofErr w:type="gramStart"/>
            <w:r w:rsidRPr="000E736E">
              <w:rPr>
                <w:rFonts w:asciiTheme="majorHAnsi" w:hAnsiTheme="majorHAnsi" w:cstheme="majorHAnsi"/>
              </w:rPr>
              <w:t>e.g.</w:t>
            </w:r>
            <w:proofErr w:type="gramEnd"/>
            <w:r w:rsidRPr="000E736E">
              <w:rPr>
                <w:rFonts w:asciiTheme="majorHAnsi" w:hAnsiTheme="majorHAnsi" w:cstheme="majorHAnsi"/>
              </w:rPr>
              <w:t xml:space="preserve"> ramps, hand rails, etc. </w:t>
            </w:r>
          </w:p>
          <w:p w14:paraId="092C1159"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Adaptations to school policies and procedures </w:t>
            </w:r>
          </w:p>
          <w:p w14:paraId="7AA22F16"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lastRenderedPageBreak/>
              <w:t xml:space="preserve">Provision of tactile and kinaesthetic materials </w:t>
            </w:r>
          </w:p>
          <w:p w14:paraId="3AF56231"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Access in all areas of the curriculum through specialist aids, </w:t>
            </w:r>
            <w:proofErr w:type="gramStart"/>
            <w:r w:rsidRPr="000E736E">
              <w:rPr>
                <w:rFonts w:asciiTheme="majorHAnsi" w:hAnsiTheme="majorHAnsi" w:cstheme="majorHAnsi"/>
              </w:rPr>
              <w:t>equipment</w:t>
            </w:r>
            <w:proofErr w:type="gramEnd"/>
            <w:r w:rsidRPr="000E736E">
              <w:rPr>
                <w:rFonts w:asciiTheme="majorHAnsi" w:hAnsiTheme="majorHAnsi" w:cstheme="majorHAnsi"/>
              </w:rPr>
              <w:t xml:space="preserve"> or furniture </w:t>
            </w:r>
          </w:p>
          <w:p w14:paraId="72C4CDBC"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Planned strategies to combat fatigue (</w:t>
            </w:r>
            <w:proofErr w:type="gramStart"/>
            <w:r w:rsidRPr="000E736E">
              <w:rPr>
                <w:rFonts w:asciiTheme="majorHAnsi" w:hAnsiTheme="majorHAnsi" w:cstheme="majorHAnsi"/>
              </w:rPr>
              <w:t>i.e.</w:t>
            </w:r>
            <w:proofErr w:type="gramEnd"/>
            <w:r w:rsidRPr="000E736E">
              <w:rPr>
                <w:rFonts w:asciiTheme="majorHAnsi" w:hAnsiTheme="majorHAnsi" w:cstheme="majorHAnsi"/>
              </w:rPr>
              <w:t xml:space="preserve"> rest breaks) </w:t>
            </w:r>
          </w:p>
          <w:p w14:paraId="0315A0A2"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Regular and frequent access to specialist support</w:t>
            </w:r>
          </w:p>
          <w:p w14:paraId="6FC019BA"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Environmental adaptation </w:t>
            </w:r>
            <w:proofErr w:type="gramStart"/>
            <w:r w:rsidRPr="000E736E">
              <w:rPr>
                <w:rFonts w:asciiTheme="majorHAnsi" w:hAnsiTheme="majorHAnsi" w:cstheme="majorHAnsi"/>
              </w:rPr>
              <w:t>e.g.</w:t>
            </w:r>
            <w:proofErr w:type="gramEnd"/>
            <w:r w:rsidRPr="000E736E">
              <w:rPr>
                <w:rFonts w:asciiTheme="majorHAnsi" w:hAnsiTheme="majorHAnsi" w:cstheme="majorHAnsi"/>
              </w:rPr>
              <w:t xml:space="preserve"> social seating and proximity to teacher </w:t>
            </w:r>
          </w:p>
          <w:p w14:paraId="37A7DB3A"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Time out systems within the classroom</w:t>
            </w:r>
          </w:p>
          <w:p w14:paraId="3D9204C8"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Increased structure, </w:t>
            </w:r>
            <w:proofErr w:type="gramStart"/>
            <w:r w:rsidRPr="000E736E">
              <w:rPr>
                <w:rFonts w:asciiTheme="majorHAnsi" w:hAnsiTheme="majorHAnsi" w:cstheme="majorHAnsi"/>
              </w:rPr>
              <w:t>routine</w:t>
            </w:r>
            <w:proofErr w:type="gramEnd"/>
            <w:r w:rsidRPr="000E736E">
              <w:rPr>
                <w:rFonts w:asciiTheme="majorHAnsi" w:hAnsiTheme="majorHAnsi" w:cstheme="majorHAnsi"/>
              </w:rPr>
              <w:t xml:space="preserve"> and guidance </w:t>
            </w:r>
          </w:p>
          <w:p w14:paraId="25CE35CA"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Reward chart/system </w:t>
            </w:r>
          </w:p>
          <w:p w14:paraId="72F244A5"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SMART targets linked to </w:t>
            </w:r>
            <w:proofErr w:type="gramStart"/>
            <w:r w:rsidRPr="000E736E">
              <w:rPr>
                <w:rFonts w:asciiTheme="majorHAnsi" w:hAnsiTheme="majorHAnsi" w:cstheme="majorHAnsi"/>
              </w:rPr>
              <w:t>need</w:t>
            </w:r>
            <w:proofErr w:type="gramEnd"/>
            <w:r w:rsidRPr="000E736E">
              <w:rPr>
                <w:rFonts w:asciiTheme="majorHAnsi" w:hAnsiTheme="majorHAnsi" w:cstheme="majorHAnsi"/>
              </w:rPr>
              <w:t xml:space="preserve"> </w:t>
            </w:r>
          </w:p>
          <w:p w14:paraId="53406BF8"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Pupil and parent involvement </w:t>
            </w:r>
          </w:p>
          <w:p w14:paraId="697AF703"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Regular home/school planner </w:t>
            </w:r>
          </w:p>
          <w:p w14:paraId="2D6319D7"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A range of differentiated opportunities for social and emotional development </w:t>
            </w:r>
            <w:proofErr w:type="gramStart"/>
            <w:r w:rsidRPr="000E736E">
              <w:rPr>
                <w:rFonts w:asciiTheme="majorHAnsi" w:hAnsiTheme="majorHAnsi" w:cstheme="majorHAnsi"/>
              </w:rPr>
              <w:t>e.g.</w:t>
            </w:r>
            <w:proofErr w:type="gramEnd"/>
            <w:r w:rsidRPr="000E736E">
              <w:rPr>
                <w:rFonts w:asciiTheme="majorHAnsi" w:hAnsiTheme="majorHAnsi" w:cstheme="majorHAnsi"/>
              </w:rPr>
              <w:t xml:space="preserve"> friendship spots, circle time, Random Acts of Kindness</w:t>
            </w:r>
          </w:p>
          <w:p w14:paraId="4DE30839"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Reinforcement of expectations through visual prompts and role modelling good behaviour </w:t>
            </w:r>
          </w:p>
          <w:p w14:paraId="19BF589D"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Constructive feedback </w:t>
            </w:r>
          </w:p>
          <w:p w14:paraId="5CB733B5"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CPOMs to record incidences and look for patterns and </w:t>
            </w:r>
            <w:proofErr w:type="gramStart"/>
            <w:r w:rsidRPr="000E736E">
              <w:rPr>
                <w:rFonts w:asciiTheme="majorHAnsi" w:hAnsiTheme="majorHAnsi" w:cstheme="majorHAnsi"/>
              </w:rPr>
              <w:t>triggers</w:t>
            </w:r>
            <w:proofErr w:type="gramEnd"/>
            <w:r w:rsidRPr="000E736E">
              <w:rPr>
                <w:rFonts w:asciiTheme="majorHAnsi" w:hAnsiTheme="majorHAnsi" w:cstheme="majorHAnsi"/>
              </w:rPr>
              <w:t xml:space="preserve"> </w:t>
            </w:r>
          </w:p>
          <w:p w14:paraId="7B479B30"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Peer supporters </w:t>
            </w:r>
          </w:p>
          <w:p w14:paraId="05198AFC"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Behaviour Support Officer available during playtimes </w:t>
            </w:r>
          </w:p>
          <w:p w14:paraId="3FF5937A"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Structured lunchtime activities to support social skills</w:t>
            </w:r>
          </w:p>
        </w:tc>
        <w:tc>
          <w:tcPr>
            <w:tcW w:w="5123" w:type="dxa"/>
            <w:gridSpan w:val="2"/>
          </w:tcPr>
          <w:p w14:paraId="4B27966C" w14:textId="77777777" w:rsidR="00BD74FF" w:rsidRPr="000E736E" w:rsidRDefault="00BD74FF" w:rsidP="0033740F">
            <w:pPr>
              <w:rPr>
                <w:rFonts w:asciiTheme="majorHAnsi" w:hAnsiTheme="majorHAnsi" w:cstheme="majorHAnsi"/>
                <w:b/>
              </w:rPr>
            </w:pPr>
            <w:r w:rsidRPr="000E736E">
              <w:rPr>
                <w:rFonts w:asciiTheme="majorHAnsi" w:hAnsiTheme="majorHAnsi" w:cstheme="majorHAnsi"/>
                <w:b/>
              </w:rPr>
              <w:lastRenderedPageBreak/>
              <w:t>Evidence Based Targeted Interventions/Support</w:t>
            </w:r>
          </w:p>
          <w:p w14:paraId="48C284AD"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Interventions included in the Fine Motor Activity Pack and Gross Motor Activity Pack </w:t>
            </w:r>
          </w:p>
          <w:p w14:paraId="6968B9B6"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Finger Gym in Shooting Stars - Letter formation and fine motor skills activities </w:t>
            </w:r>
          </w:p>
          <w:p w14:paraId="71A9654A"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Cool kids / Cool Characters </w:t>
            </w:r>
          </w:p>
          <w:p w14:paraId="0A9FB07C"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Makaton to support language </w:t>
            </w:r>
            <w:proofErr w:type="gramStart"/>
            <w:r w:rsidRPr="000E736E">
              <w:rPr>
                <w:rFonts w:asciiTheme="majorHAnsi" w:hAnsiTheme="majorHAnsi" w:cstheme="majorHAnsi"/>
              </w:rPr>
              <w:t>development</w:t>
            </w:r>
            <w:proofErr w:type="gramEnd"/>
          </w:p>
          <w:p w14:paraId="2B424E67"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Use of British Sign Language </w:t>
            </w:r>
          </w:p>
          <w:p w14:paraId="29C69897"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Daily therapy programme (hydro/physio/OT/S&amp;LT) </w:t>
            </w:r>
          </w:p>
          <w:p w14:paraId="42D8A429"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Significant adult support needed for personal care / feeding/medical </w:t>
            </w:r>
            <w:proofErr w:type="gramStart"/>
            <w:r w:rsidRPr="000E736E">
              <w:rPr>
                <w:rFonts w:asciiTheme="majorHAnsi" w:hAnsiTheme="majorHAnsi" w:cstheme="majorHAnsi"/>
              </w:rPr>
              <w:t>treatment</w:t>
            </w:r>
            <w:proofErr w:type="gramEnd"/>
          </w:p>
          <w:p w14:paraId="0C1E816E"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A </w:t>
            </w:r>
            <w:proofErr w:type="gramStart"/>
            <w:r w:rsidRPr="000E736E">
              <w:rPr>
                <w:rFonts w:asciiTheme="majorHAnsi" w:hAnsiTheme="majorHAnsi" w:cstheme="majorHAnsi"/>
              </w:rPr>
              <w:t>highly-individualised</w:t>
            </w:r>
            <w:proofErr w:type="gramEnd"/>
            <w:r w:rsidRPr="000E736E">
              <w:rPr>
                <w:rFonts w:asciiTheme="majorHAnsi" w:hAnsiTheme="majorHAnsi" w:cstheme="majorHAnsi"/>
              </w:rPr>
              <w:t xml:space="preserve"> curriculum </w:t>
            </w:r>
          </w:p>
          <w:p w14:paraId="095805D9"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A sensory curriculum </w:t>
            </w:r>
          </w:p>
          <w:p w14:paraId="10E501BE"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Routine use of specialist equipment (</w:t>
            </w:r>
            <w:proofErr w:type="gramStart"/>
            <w:r w:rsidRPr="000E736E">
              <w:rPr>
                <w:rFonts w:asciiTheme="majorHAnsi" w:hAnsiTheme="majorHAnsi" w:cstheme="majorHAnsi"/>
              </w:rPr>
              <w:t>e.g.</w:t>
            </w:r>
            <w:proofErr w:type="gramEnd"/>
            <w:r w:rsidRPr="000E736E">
              <w:rPr>
                <w:rFonts w:asciiTheme="majorHAnsi" w:hAnsiTheme="majorHAnsi" w:cstheme="majorHAnsi"/>
              </w:rPr>
              <w:t xml:space="preserve"> communication systems, hoists, braille) across the curriculum </w:t>
            </w:r>
          </w:p>
          <w:p w14:paraId="3C809A6F"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Specialist training for staff working with the child/young </w:t>
            </w:r>
            <w:proofErr w:type="gramStart"/>
            <w:r w:rsidRPr="000E736E">
              <w:rPr>
                <w:rFonts w:asciiTheme="majorHAnsi" w:hAnsiTheme="majorHAnsi" w:cstheme="majorHAnsi"/>
              </w:rPr>
              <w:t>person</w:t>
            </w:r>
            <w:proofErr w:type="gramEnd"/>
            <w:r w:rsidRPr="000E736E">
              <w:rPr>
                <w:rFonts w:asciiTheme="majorHAnsi" w:hAnsiTheme="majorHAnsi" w:cstheme="majorHAnsi"/>
              </w:rPr>
              <w:t xml:space="preserve"> </w:t>
            </w:r>
          </w:p>
          <w:p w14:paraId="2CB167F2"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Employ a differentiated/ modified </w:t>
            </w:r>
            <w:proofErr w:type="gramStart"/>
            <w:r w:rsidRPr="000E736E">
              <w:rPr>
                <w:rFonts w:asciiTheme="majorHAnsi" w:hAnsiTheme="majorHAnsi" w:cstheme="majorHAnsi"/>
              </w:rPr>
              <w:t>curriculum</w:t>
            </w:r>
            <w:proofErr w:type="gramEnd"/>
            <w:r w:rsidRPr="000E736E">
              <w:rPr>
                <w:rFonts w:asciiTheme="majorHAnsi" w:hAnsiTheme="majorHAnsi" w:cstheme="majorHAnsi"/>
              </w:rPr>
              <w:t xml:space="preserve"> </w:t>
            </w:r>
          </w:p>
          <w:p w14:paraId="2CED7DAA"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Provide support to meet needs as detailed in QTVI/TOD recommendations, and EHC Plan </w:t>
            </w:r>
          </w:p>
          <w:p w14:paraId="2DFAB8ED"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Provide significant modification of materials and presentation to facilitate access to the </w:t>
            </w:r>
            <w:proofErr w:type="gramStart"/>
            <w:r w:rsidRPr="000E736E">
              <w:rPr>
                <w:rFonts w:asciiTheme="majorHAnsi" w:hAnsiTheme="majorHAnsi" w:cstheme="majorHAnsi"/>
              </w:rPr>
              <w:t>curriculum</w:t>
            </w:r>
            <w:proofErr w:type="gramEnd"/>
            <w:r w:rsidRPr="000E736E">
              <w:rPr>
                <w:rFonts w:asciiTheme="majorHAnsi" w:hAnsiTheme="majorHAnsi" w:cstheme="majorHAnsi"/>
              </w:rPr>
              <w:t xml:space="preserve"> </w:t>
            </w:r>
          </w:p>
          <w:p w14:paraId="06953198"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Will require targeted support from a teaching assistant and/or preparation of modified resources to access the </w:t>
            </w:r>
            <w:proofErr w:type="gramStart"/>
            <w:r w:rsidRPr="000E736E">
              <w:rPr>
                <w:rFonts w:asciiTheme="majorHAnsi" w:hAnsiTheme="majorHAnsi" w:cstheme="majorHAnsi"/>
              </w:rPr>
              <w:t>curriculum</w:t>
            </w:r>
            <w:proofErr w:type="gramEnd"/>
            <w:r w:rsidRPr="000E736E">
              <w:rPr>
                <w:rFonts w:asciiTheme="majorHAnsi" w:hAnsiTheme="majorHAnsi" w:cstheme="majorHAnsi"/>
              </w:rPr>
              <w:t xml:space="preserve"> </w:t>
            </w:r>
          </w:p>
          <w:p w14:paraId="249C515D"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Ensure that specialist equipment is integrated into the inclusive learning practice of the classroom.</w:t>
            </w:r>
          </w:p>
          <w:p w14:paraId="1BEA18A8"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Provide appropriate learning space, storage space and a recharging point for </w:t>
            </w:r>
            <w:proofErr w:type="gramStart"/>
            <w:r w:rsidRPr="000E736E">
              <w:rPr>
                <w:rFonts w:asciiTheme="majorHAnsi" w:hAnsiTheme="majorHAnsi" w:cstheme="majorHAnsi"/>
              </w:rPr>
              <w:t>equipment</w:t>
            </w:r>
            <w:proofErr w:type="gramEnd"/>
            <w:r w:rsidRPr="000E736E">
              <w:rPr>
                <w:rFonts w:asciiTheme="majorHAnsi" w:hAnsiTheme="majorHAnsi" w:cstheme="majorHAnsi"/>
              </w:rPr>
              <w:t xml:space="preserve"> </w:t>
            </w:r>
          </w:p>
          <w:p w14:paraId="7EC09D86"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lastRenderedPageBreak/>
              <w:t xml:space="preserve">Ensure that specialist equipment is kept in good working </w:t>
            </w:r>
            <w:proofErr w:type="gramStart"/>
            <w:r w:rsidRPr="000E736E">
              <w:rPr>
                <w:rFonts w:asciiTheme="majorHAnsi" w:hAnsiTheme="majorHAnsi" w:cstheme="majorHAnsi"/>
              </w:rPr>
              <w:t>order</w:t>
            </w:r>
            <w:proofErr w:type="gramEnd"/>
            <w:r w:rsidRPr="000E736E">
              <w:rPr>
                <w:rFonts w:asciiTheme="majorHAnsi" w:hAnsiTheme="majorHAnsi" w:cstheme="majorHAnsi"/>
              </w:rPr>
              <w:t xml:space="preserve"> </w:t>
            </w:r>
          </w:p>
          <w:p w14:paraId="3E681C3C"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Provide child or young person with time for pre or post </w:t>
            </w:r>
            <w:proofErr w:type="gramStart"/>
            <w:r w:rsidRPr="000E736E">
              <w:rPr>
                <w:rFonts w:asciiTheme="majorHAnsi" w:hAnsiTheme="majorHAnsi" w:cstheme="majorHAnsi"/>
              </w:rPr>
              <w:t>tutoring</w:t>
            </w:r>
            <w:proofErr w:type="gramEnd"/>
            <w:r w:rsidRPr="000E736E">
              <w:rPr>
                <w:rFonts w:asciiTheme="majorHAnsi" w:hAnsiTheme="majorHAnsi" w:cstheme="majorHAnsi"/>
              </w:rPr>
              <w:t xml:space="preserve"> </w:t>
            </w:r>
          </w:p>
          <w:p w14:paraId="3B0FFBB2"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Provide alternative or differentiated physical activities if and when required/</w:t>
            </w:r>
            <w:proofErr w:type="gramStart"/>
            <w:r w:rsidRPr="000E736E">
              <w:rPr>
                <w:rFonts w:asciiTheme="majorHAnsi" w:hAnsiTheme="majorHAnsi" w:cstheme="majorHAnsi"/>
              </w:rPr>
              <w:t>advised</w:t>
            </w:r>
            <w:proofErr w:type="gramEnd"/>
            <w:r w:rsidRPr="000E736E">
              <w:rPr>
                <w:rFonts w:asciiTheme="majorHAnsi" w:hAnsiTheme="majorHAnsi" w:cstheme="majorHAnsi"/>
              </w:rPr>
              <w:t xml:space="preserve"> </w:t>
            </w:r>
          </w:p>
          <w:p w14:paraId="6F37A398"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Increased structure, </w:t>
            </w:r>
            <w:proofErr w:type="gramStart"/>
            <w:r w:rsidRPr="000E736E">
              <w:rPr>
                <w:rFonts w:asciiTheme="majorHAnsi" w:hAnsiTheme="majorHAnsi" w:cstheme="majorHAnsi"/>
              </w:rPr>
              <w:t>routine</w:t>
            </w:r>
            <w:proofErr w:type="gramEnd"/>
            <w:r w:rsidRPr="000E736E">
              <w:rPr>
                <w:rFonts w:asciiTheme="majorHAnsi" w:hAnsiTheme="majorHAnsi" w:cstheme="majorHAnsi"/>
              </w:rPr>
              <w:t xml:space="preserve"> and guidance </w:t>
            </w:r>
          </w:p>
          <w:p w14:paraId="448BE672"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Reward chart/system </w:t>
            </w:r>
          </w:p>
          <w:p w14:paraId="4614705E"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SMART targets linked to </w:t>
            </w:r>
            <w:proofErr w:type="gramStart"/>
            <w:r w:rsidRPr="000E736E">
              <w:rPr>
                <w:rFonts w:asciiTheme="majorHAnsi" w:hAnsiTheme="majorHAnsi" w:cstheme="majorHAnsi"/>
              </w:rPr>
              <w:t>need</w:t>
            </w:r>
            <w:proofErr w:type="gramEnd"/>
            <w:r w:rsidRPr="000E736E">
              <w:rPr>
                <w:rFonts w:asciiTheme="majorHAnsi" w:hAnsiTheme="majorHAnsi" w:cstheme="majorHAnsi"/>
              </w:rPr>
              <w:t xml:space="preserve"> </w:t>
            </w:r>
          </w:p>
          <w:p w14:paraId="19278E88"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Pupil and parent involvement </w:t>
            </w:r>
          </w:p>
          <w:p w14:paraId="1D93BCB8"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Regular home/school planner </w:t>
            </w:r>
          </w:p>
          <w:p w14:paraId="47BB92FE"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A range of differentiated opportunities for social and emotional development </w:t>
            </w:r>
            <w:proofErr w:type="gramStart"/>
            <w:r w:rsidRPr="000E736E">
              <w:rPr>
                <w:rFonts w:asciiTheme="majorHAnsi" w:hAnsiTheme="majorHAnsi" w:cstheme="majorHAnsi"/>
              </w:rPr>
              <w:t>e.g.</w:t>
            </w:r>
            <w:proofErr w:type="gramEnd"/>
            <w:r w:rsidRPr="000E736E">
              <w:rPr>
                <w:rFonts w:asciiTheme="majorHAnsi" w:hAnsiTheme="majorHAnsi" w:cstheme="majorHAnsi"/>
              </w:rPr>
              <w:t xml:space="preserve"> friendship spots, circle time, Random Acts of Kindness</w:t>
            </w:r>
          </w:p>
          <w:p w14:paraId="0203044D"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Reinforcement of expectations through visual prompts and role modelling good behaviour </w:t>
            </w:r>
          </w:p>
          <w:p w14:paraId="48C8B246"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Constructive feedback </w:t>
            </w:r>
          </w:p>
          <w:p w14:paraId="566BF907"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CPOMs to record incidences and look for patterns and </w:t>
            </w:r>
            <w:proofErr w:type="gramStart"/>
            <w:r w:rsidRPr="000E736E">
              <w:rPr>
                <w:rFonts w:asciiTheme="majorHAnsi" w:hAnsiTheme="majorHAnsi" w:cstheme="majorHAnsi"/>
              </w:rPr>
              <w:t>triggers</w:t>
            </w:r>
            <w:proofErr w:type="gramEnd"/>
            <w:r w:rsidRPr="000E736E">
              <w:rPr>
                <w:rFonts w:asciiTheme="majorHAnsi" w:hAnsiTheme="majorHAnsi" w:cstheme="majorHAnsi"/>
              </w:rPr>
              <w:t xml:space="preserve"> </w:t>
            </w:r>
          </w:p>
          <w:p w14:paraId="073D6AF9"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Peer supporters</w:t>
            </w:r>
          </w:p>
          <w:p w14:paraId="5A3D755F"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Behaviour Support Officer available during playtimes </w:t>
            </w:r>
          </w:p>
          <w:p w14:paraId="02CCB015"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Structured lunchtime activities to support social </w:t>
            </w:r>
            <w:proofErr w:type="gramStart"/>
            <w:r w:rsidRPr="000E736E">
              <w:rPr>
                <w:rFonts w:asciiTheme="majorHAnsi" w:hAnsiTheme="majorHAnsi" w:cstheme="majorHAnsi"/>
              </w:rPr>
              <w:t>skills</w:t>
            </w:r>
            <w:proofErr w:type="gramEnd"/>
            <w:r w:rsidRPr="000E736E">
              <w:rPr>
                <w:rFonts w:asciiTheme="majorHAnsi" w:hAnsiTheme="majorHAnsi" w:cstheme="majorHAnsi"/>
              </w:rPr>
              <w:t xml:space="preserve"> </w:t>
            </w:r>
          </w:p>
          <w:p w14:paraId="018BBEB2"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Provide time for joint planning between school staff and </w:t>
            </w:r>
            <w:proofErr w:type="gramStart"/>
            <w:r w:rsidRPr="000E736E">
              <w:rPr>
                <w:rFonts w:asciiTheme="majorHAnsi" w:hAnsiTheme="majorHAnsi" w:cstheme="majorHAnsi"/>
              </w:rPr>
              <w:t>QTVI</w:t>
            </w:r>
            <w:proofErr w:type="gramEnd"/>
            <w:r w:rsidRPr="000E736E">
              <w:rPr>
                <w:rFonts w:asciiTheme="majorHAnsi" w:hAnsiTheme="majorHAnsi" w:cstheme="majorHAnsi"/>
              </w:rPr>
              <w:t xml:space="preserve"> </w:t>
            </w:r>
          </w:p>
          <w:p w14:paraId="691F5475"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Provide sufficient time for school TAs to acquire specialist skills, </w:t>
            </w:r>
            <w:proofErr w:type="gramStart"/>
            <w:r w:rsidRPr="000E736E">
              <w:rPr>
                <w:rFonts w:asciiTheme="majorHAnsi" w:hAnsiTheme="majorHAnsi" w:cstheme="majorHAnsi"/>
              </w:rPr>
              <w:t>e.g.</w:t>
            </w:r>
            <w:proofErr w:type="gramEnd"/>
            <w:r w:rsidRPr="000E736E">
              <w:rPr>
                <w:rFonts w:asciiTheme="majorHAnsi" w:hAnsiTheme="majorHAnsi" w:cstheme="majorHAnsi"/>
              </w:rPr>
              <w:t xml:space="preserve"> Braille, Makaton </w:t>
            </w:r>
          </w:p>
          <w:p w14:paraId="71F7FA44"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Actively support the child or young person in using specialist skills as an integral part of the school day </w:t>
            </w:r>
          </w:p>
          <w:p w14:paraId="5148F3C5"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Create and implement a programme of work to develop mobility skills and techniques and implement a programme of work to develop independent life </w:t>
            </w:r>
            <w:proofErr w:type="gramStart"/>
            <w:r w:rsidRPr="000E736E">
              <w:rPr>
                <w:rFonts w:asciiTheme="majorHAnsi" w:hAnsiTheme="majorHAnsi" w:cstheme="majorHAnsi"/>
              </w:rPr>
              <w:t>skill</w:t>
            </w:r>
            <w:proofErr w:type="gramEnd"/>
          </w:p>
          <w:p w14:paraId="76BCAA26"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Defined and time limited programmes of specialist </w:t>
            </w:r>
            <w:proofErr w:type="gramStart"/>
            <w:r w:rsidRPr="000E736E">
              <w:rPr>
                <w:rFonts w:asciiTheme="majorHAnsi" w:hAnsiTheme="majorHAnsi" w:cstheme="majorHAnsi"/>
              </w:rPr>
              <w:t>teaching</w:t>
            </w:r>
            <w:proofErr w:type="gramEnd"/>
          </w:p>
          <w:p w14:paraId="3ED86EFD" w14:textId="77777777" w:rsidR="00BD74FF" w:rsidRPr="000E736E" w:rsidRDefault="00BD74FF" w:rsidP="0033740F">
            <w:pPr>
              <w:pStyle w:val="ListParagraph"/>
              <w:numPr>
                <w:ilvl w:val="0"/>
                <w:numId w:val="3"/>
              </w:numPr>
              <w:rPr>
                <w:rFonts w:asciiTheme="majorHAnsi" w:hAnsiTheme="majorHAnsi" w:cstheme="majorHAnsi"/>
              </w:rPr>
            </w:pPr>
            <w:proofErr w:type="gramStart"/>
            <w:r w:rsidRPr="000E736E">
              <w:rPr>
                <w:rFonts w:asciiTheme="majorHAnsi" w:hAnsiTheme="majorHAnsi" w:cstheme="majorHAnsi"/>
              </w:rPr>
              <w:lastRenderedPageBreak/>
              <w:t>e.g.</w:t>
            </w:r>
            <w:proofErr w:type="gramEnd"/>
            <w:r w:rsidRPr="000E736E">
              <w:rPr>
                <w:rFonts w:asciiTheme="majorHAnsi" w:hAnsiTheme="majorHAnsi" w:cstheme="majorHAnsi"/>
              </w:rPr>
              <w:t xml:space="preserve"> Ongoing, weekly specialist teaching of Alternative Formats, such as Braille, Audio use of adaptive technology. </w:t>
            </w:r>
          </w:p>
          <w:p w14:paraId="1026AB11" w14:textId="77777777" w:rsidR="00BD74FF" w:rsidRPr="000E736E" w:rsidRDefault="00BD74FF" w:rsidP="0033740F">
            <w:pPr>
              <w:pStyle w:val="ListParagraph"/>
              <w:numPr>
                <w:ilvl w:val="0"/>
                <w:numId w:val="3"/>
              </w:numPr>
              <w:rPr>
                <w:rFonts w:asciiTheme="majorHAnsi" w:hAnsiTheme="majorHAnsi" w:cstheme="majorHAnsi"/>
              </w:rPr>
            </w:pPr>
            <w:r w:rsidRPr="000E736E">
              <w:rPr>
                <w:rFonts w:asciiTheme="majorHAnsi" w:hAnsiTheme="majorHAnsi" w:cstheme="majorHAnsi"/>
              </w:rPr>
              <w:t xml:space="preserve">Ongoing specialist teaching for curriculum support </w:t>
            </w:r>
          </w:p>
          <w:p w14:paraId="367D65C5" w14:textId="77777777" w:rsidR="00BD74FF" w:rsidRPr="000E736E" w:rsidRDefault="00BD74FF" w:rsidP="0033740F">
            <w:pPr>
              <w:pStyle w:val="ListParagraph"/>
              <w:numPr>
                <w:ilvl w:val="0"/>
                <w:numId w:val="3"/>
              </w:numPr>
              <w:rPr>
                <w:rFonts w:asciiTheme="majorHAnsi" w:hAnsiTheme="majorHAnsi" w:cstheme="majorHAnsi"/>
              </w:rPr>
            </w:pPr>
            <w:r w:rsidRPr="000E736E">
              <w:rPr>
                <w:rFonts w:asciiTheme="majorHAnsi" w:hAnsiTheme="majorHAnsi" w:cstheme="majorHAnsi"/>
              </w:rPr>
              <w:t xml:space="preserve">Ongoing support around social and emotional aspects of learning </w:t>
            </w:r>
          </w:p>
          <w:p w14:paraId="03B6120F" w14:textId="77777777" w:rsidR="00BD74FF" w:rsidRPr="000E736E" w:rsidRDefault="00BD74FF" w:rsidP="0033740F">
            <w:pPr>
              <w:pStyle w:val="ListParagraph"/>
              <w:numPr>
                <w:ilvl w:val="0"/>
                <w:numId w:val="3"/>
              </w:numPr>
              <w:rPr>
                <w:rFonts w:asciiTheme="majorHAnsi" w:hAnsiTheme="majorHAnsi" w:cstheme="majorHAnsi"/>
              </w:rPr>
            </w:pPr>
            <w:r w:rsidRPr="000E736E">
              <w:rPr>
                <w:rFonts w:asciiTheme="majorHAnsi" w:hAnsiTheme="majorHAnsi" w:cstheme="majorHAnsi"/>
              </w:rPr>
              <w:t xml:space="preserve">Ongoing training for school staff especially TA’s </w:t>
            </w:r>
          </w:p>
          <w:p w14:paraId="7ADF749B" w14:textId="77777777" w:rsidR="00BD74FF" w:rsidRPr="000E736E" w:rsidRDefault="00BD74FF" w:rsidP="0033740F">
            <w:pPr>
              <w:pStyle w:val="ListParagraph"/>
              <w:numPr>
                <w:ilvl w:val="0"/>
                <w:numId w:val="3"/>
              </w:numPr>
              <w:rPr>
                <w:rFonts w:asciiTheme="majorHAnsi" w:hAnsiTheme="majorHAnsi" w:cstheme="majorHAnsi"/>
              </w:rPr>
            </w:pPr>
            <w:r w:rsidRPr="000E736E">
              <w:rPr>
                <w:rFonts w:asciiTheme="majorHAnsi" w:hAnsiTheme="majorHAnsi" w:cstheme="majorHAnsi"/>
              </w:rPr>
              <w:t xml:space="preserve">Assess skills in mobility and independent life skills </w:t>
            </w:r>
          </w:p>
        </w:tc>
        <w:tc>
          <w:tcPr>
            <w:tcW w:w="5123" w:type="dxa"/>
            <w:gridSpan w:val="2"/>
          </w:tcPr>
          <w:p w14:paraId="6989501F" w14:textId="77777777" w:rsidR="00BD74FF" w:rsidRPr="000E736E" w:rsidRDefault="00BD74FF" w:rsidP="0033740F">
            <w:pPr>
              <w:rPr>
                <w:rFonts w:asciiTheme="majorHAnsi" w:hAnsiTheme="majorHAnsi" w:cstheme="majorHAnsi"/>
              </w:rPr>
            </w:pPr>
            <w:r w:rsidRPr="000E736E">
              <w:rPr>
                <w:rFonts w:asciiTheme="majorHAnsi" w:hAnsiTheme="majorHAnsi" w:cstheme="majorHAnsi"/>
                <w:b/>
              </w:rPr>
              <w:lastRenderedPageBreak/>
              <w:t>Specialist/ Personalised</w:t>
            </w:r>
          </w:p>
          <w:p w14:paraId="53D3B22B"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Specialist support and interventions </w:t>
            </w:r>
            <w:proofErr w:type="gramStart"/>
            <w:r w:rsidRPr="000E736E">
              <w:rPr>
                <w:rFonts w:asciiTheme="majorHAnsi" w:hAnsiTheme="majorHAnsi" w:cstheme="majorHAnsi"/>
              </w:rPr>
              <w:t>e.g.</w:t>
            </w:r>
            <w:proofErr w:type="gramEnd"/>
            <w:r w:rsidRPr="000E736E">
              <w:rPr>
                <w:rFonts w:asciiTheme="majorHAnsi" w:hAnsiTheme="majorHAnsi" w:cstheme="majorHAnsi"/>
              </w:rPr>
              <w:t xml:space="preserve"> Educational Psychologists (EPs), SENSTART</w:t>
            </w:r>
          </w:p>
          <w:p w14:paraId="7B66ED97"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Multi-agency involvement </w:t>
            </w:r>
            <w:proofErr w:type="gramStart"/>
            <w:r w:rsidRPr="000E736E">
              <w:rPr>
                <w:rFonts w:asciiTheme="majorHAnsi" w:hAnsiTheme="majorHAnsi" w:cstheme="majorHAnsi"/>
              </w:rPr>
              <w:t>e.g.</w:t>
            </w:r>
            <w:proofErr w:type="gramEnd"/>
            <w:r w:rsidRPr="000E736E">
              <w:rPr>
                <w:rFonts w:asciiTheme="majorHAnsi" w:hAnsiTheme="majorHAnsi" w:cstheme="majorHAnsi"/>
              </w:rPr>
              <w:t xml:space="preserve"> Speech and Language Therapy, Physiotherapy, Occupational Therapy, Educational Psychologist</w:t>
            </w:r>
            <w:r>
              <w:rPr>
                <w:rFonts w:asciiTheme="majorHAnsi" w:hAnsiTheme="majorHAnsi" w:cstheme="majorHAnsi"/>
              </w:rPr>
              <w:t>,</w:t>
            </w:r>
            <w:r w:rsidRPr="00193ECF">
              <w:rPr>
                <w:rFonts w:asciiTheme="majorHAnsi" w:hAnsiTheme="majorHAnsi" w:cstheme="majorHAnsi"/>
              </w:rPr>
              <w:t xml:space="preserve"> Paediatrician</w:t>
            </w:r>
            <w:r>
              <w:t xml:space="preserve"> </w:t>
            </w:r>
          </w:p>
          <w:p w14:paraId="36B5AF1F"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Close liaison with Audiologist, ENT Consultant Ophthalmologist </w:t>
            </w:r>
          </w:p>
          <w:p w14:paraId="730BF613"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Speech discrimination assessment by Teacher of the Deaf</w:t>
            </w:r>
          </w:p>
          <w:p w14:paraId="2CEC317D"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Communication and language assessment by Teacher of the Deaf</w:t>
            </w:r>
          </w:p>
          <w:p w14:paraId="7C33422D"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Training – technical support</w:t>
            </w:r>
          </w:p>
          <w:p w14:paraId="557EBA46"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Training and intervention from specialists</w:t>
            </w:r>
          </w:p>
        </w:tc>
      </w:tr>
      <w:tr w:rsidR="00BD74FF" w:rsidRPr="000E736E" w14:paraId="36354956" w14:textId="77777777" w:rsidTr="0033740F">
        <w:trPr>
          <w:jc w:val="center"/>
        </w:trPr>
        <w:tc>
          <w:tcPr>
            <w:tcW w:w="7685" w:type="dxa"/>
            <w:gridSpan w:val="4"/>
            <w:tcBorders>
              <w:right w:val="nil"/>
            </w:tcBorders>
          </w:tcPr>
          <w:p w14:paraId="5F1FCFCE" w14:textId="77777777" w:rsidR="00BD74FF" w:rsidRPr="000E736E" w:rsidRDefault="00BD74FF" w:rsidP="0033740F">
            <w:pPr>
              <w:rPr>
                <w:rFonts w:asciiTheme="majorHAnsi" w:hAnsiTheme="majorHAnsi" w:cstheme="majorHAnsi"/>
                <w:b/>
              </w:rPr>
            </w:pPr>
            <w:r w:rsidRPr="000E736E">
              <w:rPr>
                <w:rFonts w:asciiTheme="majorHAnsi" w:hAnsiTheme="majorHAnsi" w:cstheme="majorHAnsi"/>
                <w:b/>
              </w:rPr>
              <w:lastRenderedPageBreak/>
              <w:t>Expected Outcomes</w:t>
            </w:r>
          </w:p>
          <w:p w14:paraId="627406F2" w14:textId="77777777" w:rsidR="00BD74FF" w:rsidRPr="000E736E" w:rsidRDefault="00BD74FF" w:rsidP="0033740F">
            <w:pPr>
              <w:pStyle w:val="ListParagraph"/>
              <w:numPr>
                <w:ilvl w:val="0"/>
                <w:numId w:val="2"/>
              </w:numPr>
              <w:spacing w:after="160" w:line="259" w:lineRule="auto"/>
              <w:rPr>
                <w:rFonts w:asciiTheme="majorHAnsi" w:hAnsiTheme="majorHAnsi" w:cstheme="majorHAnsi"/>
              </w:rPr>
            </w:pPr>
            <w:r w:rsidRPr="000E736E">
              <w:rPr>
                <w:rFonts w:asciiTheme="majorHAnsi" w:hAnsiTheme="majorHAnsi" w:cstheme="majorHAnsi"/>
              </w:rPr>
              <w:t xml:space="preserve">Timely referral and intervention </w:t>
            </w:r>
          </w:p>
          <w:p w14:paraId="183B6E73" w14:textId="77777777" w:rsidR="00BD74FF" w:rsidRPr="000E736E" w:rsidRDefault="00BD74FF" w:rsidP="0033740F">
            <w:pPr>
              <w:pStyle w:val="ListParagraph"/>
              <w:numPr>
                <w:ilvl w:val="0"/>
                <w:numId w:val="2"/>
              </w:numPr>
              <w:spacing w:after="160" w:line="259" w:lineRule="auto"/>
              <w:rPr>
                <w:rFonts w:asciiTheme="majorHAnsi" w:hAnsiTheme="majorHAnsi" w:cstheme="majorHAnsi"/>
              </w:rPr>
            </w:pPr>
            <w:r w:rsidRPr="000E736E">
              <w:rPr>
                <w:rFonts w:asciiTheme="majorHAnsi" w:hAnsiTheme="majorHAnsi" w:cstheme="majorHAnsi"/>
              </w:rPr>
              <w:t xml:space="preserve">Increased/equal access to the </w:t>
            </w:r>
            <w:proofErr w:type="gramStart"/>
            <w:r w:rsidRPr="000E736E">
              <w:rPr>
                <w:rFonts w:asciiTheme="majorHAnsi" w:hAnsiTheme="majorHAnsi" w:cstheme="majorHAnsi"/>
              </w:rPr>
              <w:t>curriculum</w:t>
            </w:r>
            <w:proofErr w:type="gramEnd"/>
            <w:r w:rsidRPr="000E736E">
              <w:rPr>
                <w:rFonts w:asciiTheme="majorHAnsi" w:hAnsiTheme="majorHAnsi" w:cstheme="majorHAnsi"/>
              </w:rPr>
              <w:t xml:space="preserve"> </w:t>
            </w:r>
          </w:p>
          <w:p w14:paraId="3B08E0E8" w14:textId="77777777" w:rsidR="00BD74FF" w:rsidRPr="000E736E" w:rsidRDefault="00BD74FF" w:rsidP="0033740F">
            <w:pPr>
              <w:pStyle w:val="ListParagraph"/>
              <w:numPr>
                <w:ilvl w:val="0"/>
                <w:numId w:val="2"/>
              </w:numPr>
              <w:spacing w:after="160" w:line="259" w:lineRule="auto"/>
              <w:rPr>
                <w:rFonts w:asciiTheme="majorHAnsi" w:hAnsiTheme="majorHAnsi" w:cstheme="majorHAnsi"/>
              </w:rPr>
            </w:pPr>
            <w:r w:rsidRPr="000E736E">
              <w:rPr>
                <w:rFonts w:asciiTheme="majorHAnsi" w:hAnsiTheme="majorHAnsi" w:cstheme="majorHAnsi"/>
              </w:rPr>
              <w:t xml:space="preserve">Improved speech discrimination </w:t>
            </w:r>
          </w:p>
          <w:p w14:paraId="5EA907C9" w14:textId="77777777" w:rsidR="00BD74FF" w:rsidRPr="000E736E" w:rsidRDefault="00BD74FF" w:rsidP="0033740F">
            <w:pPr>
              <w:pStyle w:val="ListParagraph"/>
              <w:numPr>
                <w:ilvl w:val="0"/>
                <w:numId w:val="2"/>
              </w:numPr>
              <w:spacing w:after="160" w:line="259" w:lineRule="auto"/>
              <w:rPr>
                <w:rFonts w:asciiTheme="majorHAnsi" w:hAnsiTheme="majorHAnsi" w:cstheme="majorHAnsi"/>
              </w:rPr>
            </w:pPr>
            <w:r w:rsidRPr="000E736E">
              <w:rPr>
                <w:rFonts w:asciiTheme="majorHAnsi" w:hAnsiTheme="majorHAnsi" w:cstheme="majorHAnsi"/>
              </w:rPr>
              <w:t xml:space="preserve">Increased subject </w:t>
            </w:r>
            <w:proofErr w:type="gramStart"/>
            <w:r w:rsidRPr="000E736E">
              <w:rPr>
                <w:rFonts w:asciiTheme="majorHAnsi" w:hAnsiTheme="majorHAnsi" w:cstheme="majorHAnsi"/>
              </w:rPr>
              <w:t>vocabulary</w:t>
            </w:r>
            <w:proofErr w:type="gramEnd"/>
            <w:r w:rsidRPr="000E736E">
              <w:rPr>
                <w:rFonts w:asciiTheme="majorHAnsi" w:hAnsiTheme="majorHAnsi" w:cstheme="majorHAnsi"/>
              </w:rPr>
              <w:t xml:space="preserve"> </w:t>
            </w:r>
          </w:p>
          <w:p w14:paraId="159C8C41" w14:textId="77777777" w:rsidR="00BD74FF" w:rsidRPr="000E736E" w:rsidRDefault="00BD74FF" w:rsidP="0033740F">
            <w:pPr>
              <w:pStyle w:val="ListParagraph"/>
              <w:numPr>
                <w:ilvl w:val="0"/>
                <w:numId w:val="2"/>
              </w:numPr>
              <w:spacing w:after="160" w:line="259" w:lineRule="auto"/>
              <w:rPr>
                <w:rFonts w:asciiTheme="majorHAnsi" w:hAnsiTheme="majorHAnsi" w:cstheme="majorHAnsi"/>
              </w:rPr>
            </w:pPr>
            <w:r w:rsidRPr="000E736E">
              <w:rPr>
                <w:rFonts w:asciiTheme="majorHAnsi" w:hAnsiTheme="majorHAnsi" w:cstheme="majorHAnsi"/>
              </w:rPr>
              <w:t xml:space="preserve">Increase in understanding spoken </w:t>
            </w:r>
            <w:proofErr w:type="gramStart"/>
            <w:r w:rsidRPr="000E736E">
              <w:rPr>
                <w:rFonts w:asciiTheme="majorHAnsi" w:hAnsiTheme="majorHAnsi" w:cstheme="majorHAnsi"/>
              </w:rPr>
              <w:t>language</w:t>
            </w:r>
            <w:proofErr w:type="gramEnd"/>
            <w:r w:rsidRPr="000E736E">
              <w:rPr>
                <w:rFonts w:asciiTheme="majorHAnsi" w:hAnsiTheme="majorHAnsi" w:cstheme="majorHAnsi"/>
              </w:rPr>
              <w:t xml:space="preserve"> </w:t>
            </w:r>
          </w:p>
          <w:p w14:paraId="31BD521C" w14:textId="77777777" w:rsidR="00BD74FF" w:rsidRPr="000E736E" w:rsidRDefault="00BD74FF" w:rsidP="0033740F">
            <w:pPr>
              <w:pStyle w:val="ListParagraph"/>
              <w:numPr>
                <w:ilvl w:val="0"/>
                <w:numId w:val="2"/>
              </w:numPr>
              <w:spacing w:after="160" w:line="259" w:lineRule="auto"/>
              <w:rPr>
                <w:rFonts w:asciiTheme="majorHAnsi" w:hAnsiTheme="majorHAnsi" w:cstheme="majorHAnsi"/>
              </w:rPr>
            </w:pPr>
            <w:r w:rsidRPr="000E736E">
              <w:rPr>
                <w:rFonts w:asciiTheme="majorHAnsi" w:hAnsiTheme="majorHAnsi" w:cstheme="majorHAnsi"/>
              </w:rPr>
              <w:t xml:space="preserve">Increased retention of key instructions and information </w:t>
            </w:r>
          </w:p>
          <w:p w14:paraId="4703D45D" w14:textId="77777777" w:rsidR="00BD74FF" w:rsidRPr="000E736E" w:rsidRDefault="00BD74FF" w:rsidP="0033740F">
            <w:pPr>
              <w:pStyle w:val="ListParagraph"/>
              <w:numPr>
                <w:ilvl w:val="0"/>
                <w:numId w:val="2"/>
              </w:numPr>
              <w:spacing w:after="160" w:line="259" w:lineRule="auto"/>
              <w:rPr>
                <w:rFonts w:asciiTheme="majorHAnsi" w:hAnsiTheme="majorHAnsi" w:cstheme="majorHAnsi"/>
              </w:rPr>
            </w:pPr>
            <w:r w:rsidRPr="000E736E">
              <w:rPr>
                <w:rFonts w:asciiTheme="majorHAnsi" w:hAnsiTheme="majorHAnsi" w:cstheme="majorHAnsi"/>
              </w:rPr>
              <w:t xml:space="preserve">Improved access to learning, can predict / recount content of </w:t>
            </w:r>
            <w:proofErr w:type="gramStart"/>
            <w:r w:rsidRPr="000E736E">
              <w:rPr>
                <w:rFonts w:asciiTheme="majorHAnsi" w:hAnsiTheme="majorHAnsi" w:cstheme="majorHAnsi"/>
              </w:rPr>
              <w:t>lesson</w:t>
            </w:r>
            <w:proofErr w:type="gramEnd"/>
            <w:r w:rsidRPr="000E736E">
              <w:rPr>
                <w:rFonts w:asciiTheme="majorHAnsi" w:hAnsiTheme="majorHAnsi" w:cstheme="majorHAnsi"/>
              </w:rPr>
              <w:t xml:space="preserve"> </w:t>
            </w:r>
          </w:p>
          <w:p w14:paraId="78F6C59B"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Improved social </w:t>
            </w:r>
            <w:proofErr w:type="gramStart"/>
            <w:r w:rsidRPr="000E736E">
              <w:rPr>
                <w:rFonts w:asciiTheme="majorHAnsi" w:hAnsiTheme="majorHAnsi" w:cstheme="majorHAnsi"/>
              </w:rPr>
              <w:t>inclusion</w:t>
            </w:r>
            <w:proofErr w:type="gramEnd"/>
          </w:p>
          <w:p w14:paraId="2E07B2A3" w14:textId="77777777" w:rsidR="00BD74FF" w:rsidRPr="000E736E" w:rsidRDefault="00BD74FF" w:rsidP="0033740F">
            <w:pPr>
              <w:pStyle w:val="ListParagraph"/>
              <w:numPr>
                <w:ilvl w:val="0"/>
                <w:numId w:val="2"/>
              </w:numPr>
              <w:spacing w:after="160" w:line="259" w:lineRule="auto"/>
              <w:rPr>
                <w:rFonts w:asciiTheme="majorHAnsi" w:hAnsiTheme="majorHAnsi" w:cstheme="majorHAnsi"/>
              </w:rPr>
            </w:pPr>
            <w:r w:rsidRPr="000E736E">
              <w:rPr>
                <w:rFonts w:asciiTheme="majorHAnsi" w:hAnsiTheme="majorHAnsi" w:cstheme="majorHAnsi"/>
              </w:rPr>
              <w:t xml:space="preserve">Improved acoustics – reduced reverberations </w:t>
            </w:r>
          </w:p>
          <w:p w14:paraId="785CDD45" w14:textId="77777777" w:rsidR="00BD74FF" w:rsidRPr="000E736E" w:rsidRDefault="00BD74FF" w:rsidP="0033740F">
            <w:pPr>
              <w:pStyle w:val="ListParagraph"/>
              <w:ind w:left="360"/>
              <w:rPr>
                <w:rFonts w:asciiTheme="majorHAnsi" w:hAnsiTheme="majorHAnsi" w:cstheme="majorHAnsi"/>
              </w:rPr>
            </w:pPr>
          </w:p>
        </w:tc>
        <w:tc>
          <w:tcPr>
            <w:tcW w:w="7683" w:type="dxa"/>
            <w:gridSpan w:val="3"/>
            <w:tcBorders>
              <w:left w:val="nil"/>
            </w:tcBorders>
          </w:tcPr>
          <w:p w14:paraId="1DA199E7" w14:textId="77777777" w:rsidR="00BD74FF" w:rsidRPr="000E736E" w:rsidRDefault="00BD74FF" w:rsidP="0033740F">
            <w:pPr>
              <w:pStyle w:val="ListParagraph"/>
              <w:numPr>
                <w:ilvl w:val="0"/>
                <w:numId w:val="2"/>
              </w:numPr>
              <w:spacing w:after="160" w:line="259" w:lineRule="auto"/>
              <w:rPr>
                <w:rFonts w:asciiTheme="majorHAnsi" w:hAnsiTheme="majorHAnsi" w:cstheme="majorHAnsi"/>
              </w:rPr>
            </w:pPr>
            <w:r w:rsidRPr="000E736E">
              <w:rPr>
                <w:rFonts w:asciiTheme="majorHAnsi" w:hAnsiTheme="majorHAnsi" w:cstheme="majorHAnsi"/>
              </w:rPr>
              <w:t xml:space="preserve">Reduced visual </w:t>
            </w:r>
            <w:proofErr w:type="gramStart"/>
            <w:r w:rsidRPr="000E736E">
              <w:rPr>
                <w:rFonts w:asciiTheme="majorHAnsi" w:hAnsiTheme="majorHAnsi" w:cstheme="majorHAnsi"/>
              </w:rPr>
              <w:t>fatigue</w:t>
            </w:r>
            <w:proofErr w:type="gramEnd"/>
            <w:r w:rsidRPr="000E736E">
              <w:rPr>
                <w:rFonts w:asciiTheme="majorHAnsi" w:hAnsiTheme="majorHAnsi" w:cstheme="majorHAnsi"/>
              </w:rPr>
              <w:t xml:space="preserve"> </w:t>
            </w:r>
          </w:p>
          <w:p w14:paraId="5B99F3E1" w14:textId="77777777" w:rsidR="00BD74FF" w:rsidRPr="000E736E" w:rsidRDefault="00BD74FF" w:rsidP="0033740F">
            <w:pPr>
              <w:pStyle w:val="ListParagraph"/>
              <w:numPr>
                <w:ilvl w:val="0"/>
                <w:numId w:val="2"/>
              </w:numPr>
              <w:spacing w:after="160" w:line="259" w:lineRule="auto"/>
              <w:rPr>
                <w:rFonts w:asciiTheme="majorHAnsi" w:hAnsiTheme="majorHAnsi" w:cstheme="majorHAnsi"/>
              </w:rPr>
            </w:pPr>
            <w:r w:rsidRPr="000E736E">
              <w:rPr>
                <w:rFonts w:asciiTheme="majorHAnsi" w:hAnsiTheme="majorHAnsi" w:cstheme="majorHAnsi"/>
              </w:rPr>
              <w:t xml:space="preserve">Ability to work </w:t>
            </w:r>
            <w:proofErr w:type="gramStart"/>
            <w:r w:rsidRPr="000E736E">
              <w:rPr>
                <w:rFonts w:asciiTheme="majorHAnsi" w:hAnsiTheme="majorHAnsi" w:cstheme="majorHAnsi"/>
              </w:rPr>
              <w:t>independently</w:t>
            </w:r>
            <w:proofErr w:type="gramEnd"/>
            <w:r w:rsidRPr="000E736E">
              <w:rPr>
                <w:rFonts w:asciiTheme="majorHAnsi" w:hAnsiTheme="majorHAnsi" w:cstheme="majorHAnsi"/>
              </w:rPr>
              <w:t xml:space="preserve"> </w:t>
            </w:r>
          </w:p>
          <w:p w14:paraId="3C2DEB16" w14:textId="77777777" w:rsidR="00BD74FF" w:rsidRPr="000E736E" w:rsidRDefault="00BD74FF" w:rsidP="0033740F">
            <w:pPr>
              <w:pStyle w:val="ListParagraph"/>
              <w:numPr>
                <w:ilvl w:val="0"/>
                <w:numId w:val="2"/>
              </w:numPr>
              <w:spacing w:after="160" w:line="259" w:lineRule="auto"/>
              <w:rPr>
                <w:rFonts w:asciiTheme="majorHAnsi" w:hAnsiTheme="majorHAnsi" w:cstheme="majorHAnsi"/>
              </w:rPr>
            </w:pPr>
            <w:r w:rsidRPr="000E736E">
              <w:rPr>
                <w:rFonts w:asciiTheme="majorHAnsi" w:hAnsiTheme="majorHAnsi" w:cstheme="majorHAnsi"/>
              </w:rPr>
              <w:t xml:space="preserve">Able to record </w:t>
            </w:r>
            <w:proofErr w:type="gramStart"/>
            <w:r w:rsidRPr="000E736E">
              <w:rPr>
                <w:rFonts w:asciiTheme="majorHAnsi" w:hAnsiTheme="majorHAnsi" w:cstheme="majorHAnsi"/>
              </w:rPr>
              <w:t>information</w:t>
            </w:r>
            <w:proofErr w:type="gramEnd"/>
          </w:p>
          <w:p w14:paraId="48A0777E" w14:textId="77777777" w:rsidR="00BD74FF" w:rsidRPr="000E736E" w:rsidRDefault="00BD74FF" w:rsidP="0033740F">
            <w:pPr>
              <w:pStyle w:val="ListParagraph"/>
              <w:numPr>
                <w:ilvl w:val="0"/>
                <w:numId w:val="2"/>
              </w:numPr>
              <w:spacing w:after="160" w:line="259" w:lineRule="auto"/>
              <w:rPr>
                <w:rFonts w:asciiTheme="majorHAnsi" w:hAnsiTheme="majorHAnsi" w:cstheme="majorHAnsi"/>
              </w:rPr>
            </w:pPr>
            <w:r w:rsidRPr="000E736E">
              <w:rPr>
                <w:rFonts w:asciiTheme="majorHAnsi" w:hAnsiTheme="majorHAnsi" w:cstheme="majorHAnsi"/>
              </w:rPr>
              <w:t xml:space="preserve">Uses FM to aid better speech </w:t>
            </w:r>
            <w:proofErr w:type="gramStart"/>
            <w:r w:rsidRPr="000E736E">
              <w:rPr>
                <w:rFonts w:asciiTheme="majorHAnsi" w:hAnsiTheme="majorHAnsi" w:cstheme="majorHAnsi"/>
              </w:rPr>
              <w:t>discrimination</w:t>
            </w:r>
            <w:proofErr w:type="gramEnd"/>
          </w:p>
          <w:p w14:paraId="4F150812" w14:textId="77777777" w:rsidR="00BD74FF" w:rsidRPr="000E736E" w:rsidRDefault="00BD74FF" w:rsidP="0033740F">
            <w:pPr>
              <w:pStyle w:val="ListParagraph"/>
              <w:numPr>
                <w:ilvl w:val="0"/>
                <w:numId w:val="2"/>
              </w:numPr>
              <w:spacing w:after="160" w:line="259" w:lineRule="auto"/>
              <w:rPr>
                <w:rFonts w:asciiTheme="majorHAnsi" w:hAnsiTheme="majorHAnsi" w:cstheme="majorHAnsi"/>
              </w:rPr>
            </w:pPr>
            <w:r w:rsidRPr="000E736E">
              <w:rPr>
                <w:rFonts w:asciiTheme="majorHAnsi" w:hAnsiTheme="majorHAnsi" w:cstheme="majorHAnsi"/>
              </w:rPr>
              <w:t xml:space="preserve">Improved levels of achievement </w:t>
            </w:r>
          </w:p>
          <w:p w14:paraId="74E37892" w14:textId="77777777" w:rsidR="00BD74FF" w:rsidRPr="000E736E" w:rsidRDefault="00BD74FF" w:rsidP="0033740F">
            <w:pPr>
              <w:pStyle w:val="ListParagraph"/>
              <w:numPr>
                <w:ilvl w:val="0"/>
                <w:numId w:val="2"/>
              </w:numPr>
              <w:spacing w:after="160" w:line="259" w:lineRule="auto"/>
              <w:rPr>
                <w:rFonts w:asciiTheme="majorHAnsi" w:hAnsiTheme="majorHAnsi" w:cstheme="majorHAnsi"/>
              </w:rPr>
            </w:pPr>
            <w:r w:rsidRPr="000E736E">
              <w:rPr>
                <w:rFonts w:asciiTheme="majorHAnsi" w:hAnsiTheme="majorHAnsi" w:cstheme="majorHAnsi"/>
              </w:rPr>
              <w:t xml:space="preserve">Able to access learning and school </w:t>
            </w:r>
            <w:proofErr w:type="gramStart"/>
            <w:r w:rsidRPr="000E736E">
              <w:rPr>
                <w:rFonts w:asciiTheme="majorHAnsi" w:hAnsiTheme="majorHAnsi" w:cstheme="majorHAnsi"/>
              </w:rPr>
              <w:t>environment</w:t>
            </w:r>
            <w:proofErr w:type="gramEnd"/>
            <w:r w:rsidRPr="000E736E">
              <w:rPr>
                <w:rFonts w:asciiTheme="majorHAnsi" w:hAnsiTheme="majorHAnsi" w:cstheme="majorHAnsi"/>
              </w:rPr>
              <w:t xml:space="preserve"> </w:t>
            </w:r>
          </w:p>
          <w:p w14:paraId="559577AB" w14:textId="77777777" w:rsidR="00BD74FF" w:rsidRPr="000E736E" w:rsidRDefault="00BD74FF" w:rsidP="0033740F">
            <w:pPr>
              <w:pStyle w:val="ListParagraph"/>
              <w:numPr>
                <w:ilvl w:val="0"/>
                <w:numId w:val="2"/>
              </w:numPr>
              <w:spacing w:after="160" w:line="259" w:lineRule="auto"/>
              <w:rPr>
                <w:rFonts w:asciiTheme="majorHAnsi" w:hAnsiTheme="majorHAnsi" w:cstheme="majorHAnsi"/>
              </w:rPr>
            </w:pPr>
            <w:r w:rsidRPr="000E736E">
              <w:rPr>
                <w:rFonts w:asciiTheme="majorHAnsi" w:hAnsiTheme="majorHAnsi" w:cstheme="majorHAnsi"/>
              </w:rPr>
              <w:t xml:space="preserve">Improved self-esteem and social / emotional development </w:t>
            </w:r>
          </w:p>
          <w:p w14:paraId="621CB40F" w14:textId="77777777" w:rsidR="00BD74FF" w:rsidRPr="000E736E" w:rsidRDefault="00BD74FF" w:rsidP="0033740F">
            <w:pPr>
              <w:pStyle w:val="ListParagraph"/>
              <w:numPr>
                <w:ilvl w:val="0"/>
                <w:numId w:val="2"/>
              </w:numPr>
              <w:spacing w:after="160" w:line="259" w:lineRule="auto"/>
              <w:rPr>
                <w:rFonts w:asciiTheme="majorHAnsi" w:hAnsiTheme="majorHAnsi" w:cstheme="majorHAnsi"/>
              </w:rPr>
            </w:pPr>
            <w:r w:rsidRPr="000E736E">
              <w:rPr>
                <w:rFonts w:asciiTheme="majorHAnsi" w:hAnsiTheme="majorHAnsi" w:cstheme="majorHAnsi"/>
              </w:rPr>
              <w:t xml:space="preserve">Increased confidence approaching new situations leading to better </w:t>
            </w:r>
            <w:proofErr w:type="gramStart"/>
            <w:r w:rsidRPr="000E736E">
              <w:rPr>
                <w:rFonts w:asciiTheme="majorHAnsi" w:hAnsiTheme="majorHAnsi" w:cstheme="majorHAnsi"/>
              </w:rPr>
              <w:t>participation</w:t>
            </w:r>
            <w:proofErr w:type="gramEnd"/>
            <w:r w:rsidRPr="000E736E">
              <w:rPr>
                <w:rFonts w:asciiTheme="majorHAnsi" w:hAnsiTheme="majorHAnsi" w:cstheme="majorHAnsi"/>
              </w:rPr>
              <w:t xml:space="preserve"> </w:t>
            </w:r>
          </w:p>
          <w:p w14:paraId="02349498" w14:textId="77777777" w:rsidR="00BD74FF" w:rsidRPr="000E736E" w:rsidRDefault="00BD74FF" w:rsidP="0033740F">
            <w:pPr>
              <w:pStyle w:val="ListParagraph"/>
              <w:numPr>
                <w:ilvl w:val="0"/>
                <w:numId w:val="2"/>
              </w:numPr>
              <w:rPr>
                <w:rFonts w:asciiTheme="majorHAnsi" w:hAnsiTheme="majorHAnsi" w:cstheme="majorHAnsi"/>
              </w:rPr>
            </w:pPr>
            <w:r w:rsidRPr="000E736E">
              <w:rPr>
                <w:rFonts w:asciiTheme="majorHAnsi" w:hAnsiTheme="majorHAnsi" w:cstheme="majorHAnsi"/>
              </w:rPr>
              <w:t xml:space="preserve">Increased confidence and understanding of diagnosis, </w:t>
            </w:r>
            <w:proofErr w:type="gramStart"/>
            <w:r w:rsidRPr="000E736E">
              <w:rPr>
                <w:rFonts w:asciiTheme="majorHAnsi" w:hAnsiTheme="majorHAnsi" w:cstheme="majorHAnsi"/>
              </w:rPr>
              <w:t>implications</w:t>
            </w:r>
            <w:proofErr w:type="gramEnd"/>
            <w:r w:rsidRPr="000E736E">
              <w:rPr>
                <w:rFonts w:asciiTheme="majorHAnsi" w:hAnsiTheme="majorHAnsi" w:cstheme="majorHAnsi"/>
              </w:rPr>
              <w:t xml:space="preserve"> and strategies</w:t>
            </w:r>
          </w:p>
        </w:tc>
      </w:tr>
    </w:tbl>
    <w:p w14:paraId="354B31FA" w14:textId="77777777" w:rsidR="00BD74FF" w:rsidRDefault="00BD74FF" w:rsidP="00BD74FF">
      <w:pPr>
        <w:rPr>
          <w:rFonts w:asciiTheme="majorHAnsi" w:hAnsiTheme="majorHAnsi" w:cstheme="majorHAnsi"/>
        </w:rPr>
      </w:pPr>
    </w:p>
    <w:p w14:paraId="20C9041C" w14:textId="77777777" w:rsidR="00BD74FF" w:rsidRDefault="00BD74FF" w:rsidP="00BD74FF"/>
    <w:p w14:paraId="5E833787" w14:textId="77777777" w:rsidR="00A3099E" w:rsidRDefault="00A3099E"/>
    <w:sectPr w:rsidR="00A3099E" w:rsidSect="00771F6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6F1"/>
    <w:multiLevelType w:val="hybridMultilevel"/>
    <w:tmpl w:val="409896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9E3647"/>
    <w:multiLevelType w:val="hybridMultilevel"/>
    <w:tmpl w:val="F5E2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D7D75"/>
    <w:multiLevelType w:val="hybridMultilevel"/>
    <w:tmpl w:val="DA4C4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E701A6"/>
    <w:multiLevelType w:val="hybridMultilevel"/>
    <w:tmpl w:val="A1D26E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4BD25BD"/>
    <w:multiLevelType w:val="hybridMultilevel"/>
    <w:tmpl w:val="6A3AC9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B650C91"/>
    <w:multiLevelType w:val="hybridMultilevel"/>
    <w:tmpl w:val="40989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E631F4"/>
    <w:multiLevelType w:val="hybridMultilevel"/>
    <w:tmpl w:val="91BA0BB8"/>
    <w:lvl w:ilvl="0" w:tplc="F4027E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1359086">
    <w:abstractNumId w:val="1"/>
  </w:num>
  <w:num w:numId="2" w16cid:durableId="317349076">
    <w:abstractNumId w:val="2"/>
  </w:num>
  <w:num w:numId="3" w16cid:durableId="184248760">
    <w:abstractNumId w:val="6"/>
  </w:num>
  <w:num w:numId="4" w16cid:durableId="70586511">
    <w:abstractNumId w:val="4"/>
  </w:num>
  <w:num w:numId="5" w16cid:durableId="2083023417">
    <w:abstractNumId w:val="5"/>
  </w:num>
  <w:num w:numId="6" w16cid:durableId="1514344939">
    <w:abstractNumId w:val="0"/>
  </w:num>
  <w:num w:numId="7" w16cid:durableId="689264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FF"/>
    <w:rsid w:val="00174ACE"/>
    <w:rsid w:val="00773796"/>
    <w:rsid w:val="00A3099E"/>
    <w:rsid w:val="00BD7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875A"/>
  <w15:chartTrackingRefBased/>
  <w15:docId w15:val="{20D1BD27-D3A9-490D-AF85-0E498CC6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4FF"/>
    <w:pPr>
      <w:ind w:left="720"/>
      <w:contextualSpacing/>
    </w:pPr>
  </w:style>
  <w:style w:type="character" w:customStyle="1" w:styleId="normaltextrun">
    <w:name w:val="normaltextrun"/>
    <w:basedOn w:val="DefaultParagraphFont"/>
    <w:rsid w:val="00BD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c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sdnetwork.org/" TargetMode="External"/><Relationship Id="rId12" Type="http://schemas.openxmlformats.org/officeDocument/2006/relationships/hyperlink" Target="https://contac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ncilfordisabledchildren.org.uk/" TargetMode="External"/><Relationship Id="rId11" Type="http://schemas.openxmlformats.org/officeDocument/2006/relationships/hyperlink" Target="https://www.scope.org.uk/" TargetMode="External"/><Relationship Id="rId5" Type="http://schemas.openxmlformats.org/officeDocument/2006/relationships/hyperlink" Target="https://www.batod.org.uk/" TargetMode="External"/><Relationship Id="rId10" Type="http://schemas.openxmlformats.org/officeDocument/2006/relationships/hyperlink" Target="https://pdnet.org.uk/" TargetMode="External"/><Relationship Id="rId4" Type="http://schemas.openxmlformats.org/officeDocument/2006/relationships/webSettings" Target="webSettings.xml"/><Relationship Id="rId9" Type="http://schemas.openxmlformats.org/officeDocument/2006/relationships/hyperlink" Target="https://www.natsip.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2086</Words>
  <Characters>11892</Characters>
  <Application>Microsoft Office Word</Application>
  <DocSecurity>0</DocSecurity>
  <Lines>99</Lines>
  <Paragraphs>27</Paragraphs>
  <ScaleCrop>false</ScaleCrop>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Thornbery</dc:creator>
  <cp:keywords/>
  <dc:description/>
  <cp:lastModifiedBy>Emma Thornbery</cp:lastModifiedBy>
  <cp:revision>1</cp:revision>
  <dcterms:created xsi:type="dcterms:W3CDTF">2023-09-21T13:28:00Z</dcterms:created>
  <dcterms:modified xsi:type="dcterms:W3CDTF">2023-09-21T13:29:00Z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2023-09-21T13:29:47Z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cfb761bf-27ac-412f-a945-1d0c51fcb789</vt:lpwstr>
  </property>
  <property fmtid="{D5CDD505-2E9C-101B-9397-08002B2CF9AE}" pid="8" name="MSIP_Label_d0354ca5-015e-47ab-9fdb-c0a8323bc23e_ContentBits">
    <vt:lpwstr>0</vt:lpwstr>
  </property>
</Properties>
</file>